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55FE2ADC" w14:textId="77777777" w:rsidR="00A27F11" w:rsidRDefault="00786841">
      <w:r>
        <w:rPr>
          <w:noProof/>
          <w:lang w:eastAsia="en-GB"/>
        </w:rPr>
        <mc:AlternateContent>
          <mc:Choice Requires="wps">
            <w:drawing>
              <wp:anchor distT="0" distB="0" distL="114300" distR="114300" simplePos="0" relativeHeight="251659264" behindDoc="0" locked="0" layoutInCell="1" allowOverlap="1" wp14:anchorId="239D8F11" wp14:editId="6E86533E">
                <wp:simplePos x="0" y="0"/>
                <wp:positionH relativeFrom="column">
                  <wp:posOffset>-210998</wp:posOffset>
                </wp:positionH>
                <wp:positionV relativeFrom="paragraph">
                  <wp:posOffset>1545133</wp:posOffset>
                </wp:positionV>
                <wp:extent cx="5372100" cy="6858000"/>
                <wp:effectExtent l="3810" t="2540" r="0" b="0"/>
                <wp:wrapTight wrapText="bothSides">
                  <wp:wrapPolygon edited="0">
                    <wp:start x="0" y="0"/>
                    <wp:lineTo x="21600" y="0"/>
                    <wp:lineTo x="21600" y="21600"/>
                    <wp:lineTo x="0" y="21600"/>
                    <wp:lineTo x="0" y="0"/>
                  </wp:wrapPolygon>
                </wp:wrapTight>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685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206057" w14:textId="77777777" w:rsidR="0057589F" w:rsidRDefault="0057589F" w:rsidP="00786841">
                            <w:pPr>
                              <w:pStyle w:val="Header"/>
                            </w:pPr>
                            <w:r>
                              <w:t>School Emergency Management Plan</w:t>
                            </w:r>
                          </w:p>
                          <w:p w14:paraId="5D1CA47F" w14:textId="77777777" w:rsidR="0057589F" w:rsidRDefault="0057589F" w:rsidP="00786841">
                            <w:pPr>
                              <w:pStyle w:val="Reporttitletwo"/>
                            </w:pPr>
                            <w:r w:rsidRPr="00C273FD">
                              <w:rPr>
                                <w:highlight w:val="yellow"/>
                              </w:rPr>
                              <w:t>&lt;Insert Name of Education Site&gt;</w:t>
                            </w:r>
                          </w:p>
                          <w:p w14:paraId="2EDF9380" w14:textId="77777777" w:rsidR="0057589F" w:rsidRDefault="0057589F" w:rsidP="00786841">
                            <w:pPr>
                              <w:pStyle w:val="Reporttitletwo"/>
                            </w:pPr>
                            <w:r w:rsidRPr="00C273FD">
                              <w:rPr>
                                <w:highlight w:val="yellow"/>
                              </w:rPr>
                              <w:t>&lt;Insert Date&gt;</w:t>
                            </w:r>
                          </w:p>
                          <w:p w14:paraId="522A5689" w14:textId="77777777" w:rsidR="0057589F" w:rsidRDefault="0057589F" w:rsidP="00786841">
                            <w:pPr>
                              <w:pStyle w:val="Reporttitletwo"/>
                            </w:pPr>
                          </w:p>
                          <w:p w14:paraId="3D46B916" w14:textId="77777777" w:rsidR="0057589F" w:rsidRPr="00D94D7F" w:rsidRDefault="0057589F" w:rsidP="00C273FD">
                            <w:pPr>
                              <w:jc w:val="both"/>
                              <w:outlineLvl w:val="0"/>
                              <w:rPr>
                                <w:rFonts w:cs="Arial"/>
                                <w:b/>
                                <w:sz w:val="24"/>
                                <w:szCs w:val="24"/>
                              </w:rPr>
                            </w:pPr>
                          </w:p>
                          <w:p w14:paraId="5D37495F" w14:textId="77777777" w:rsidR="0057589F" w:rsidRDefault="0057589F" w:rsidP="00786841">
                            <w:pPr>
                              <w:pStyle w:val="Reporttitletwo"/>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9D8F11" id="_x0000_t202" coordsize="21600,21600" o:spt="202" path="m,l,21600r21600,l21600,xe">
                <v:stroke joinstyle="miter"/>
                <v:path gradientshapeok="t" o:connecttype="rect"/>
              </v:shapetype>
              <v:shape id="Text Box 24" o:spid="_x0000_s1026" type="#_x0000_t202" style="position:absolute;margin-left:-16.6pt;margin-top:121.65pt;width:423pt;height:5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" filled="f" stroked="f">
                <v:textbox inset=",7.2pt,,7.2pt">
                  <w:txbxContent>
                    <w:p w14:paraId="08206057" w14:textId="77777777" w:rsidR="0057589F" w:rsidRDefault="0057589F" w:rsidP="00786841">
                      <w:pPr>
                        <w:pStyle w:val="Header"/>
                      </w:pPr>
                      <w:r>
                        <w:t>School Emergency Management Plan</w:t>
                      </w:r>
                    </w:p>
                    <w:p w14:paraId="5D1CA47F" w14:textId="77777777" w:rsidR="0057589F" w:rsidRDefault="0057589F" w:rsidP="00786841">
                      <w:pPr>
                        <w:pStyle w:val="Reporttitletwo"/>
                      </w:pPr>
                      <w:r w:rsidRPr="00C273FD">
                        <w:rPr>
                          <w:highlight w:val="yellow"/>
                        </w:rPr>
                        <w:t>&lt;Insert Name of Education Site&gt;</w:t>
                      </w:r>
                    </w:p>
                    <w:p w14:paraId="2EDF9380" w14:textId="77777777" w:rsidR="0057589F" w:rsidRDefault="0057589F" w:rsidP="00786841">
                      <w:pPr>
                        <w:pStyle w:val="Reporttitletwo"/>
                      </w:pPr>
                      <w:r w:rsidRPr="00C273FD">
                        <w:rPr>
                          <w:highlight w:val="yellow"/>
                        </w:rPr>
                        <w:t>&lt;Insert Date&gt;</w:t>
                      </w:r>
                    </w:p>
                    <w:p w14:paraId="522A5689" w14:textId="77777777" w:rsidR="0057589F" w:rsidRDefault="0057589F" w:rsidP="00786841">
                      <w:pPr>
                        <w:pStyle w:val="Reporttitletwo"/>
                      </w:pPr>
                    </w:p>
                    <w:p w14:paraId="3D46B916" w14:textId="77777777" w:rsidR="0057589F" w:rsidRPr="00D94D7F" w:rsidRDefault="0057589F" w:rsidP="00C273FD">
                      <w:pPr>
                        <w:jc w:val="both"/>
                        <w:outlineLvl w:val="0"/>
                        <w:rPr>
                          <w:rFonts w:cs="Arial"/>
                          <w:b/>
                          <w:sz w:val="24"/>
                          <w:szCs w:val="24"/>
                        </w:rPr>
                      </w:pPr>
                    </w:p>
                    <w:p w14:paraId="5D37495F" w14:textId="77777777" w:rsidR="0057589F" w:rsidRDefault="0057589F" w:rsidP="00786841">
                      <w:pPr>
                        <w:pStyle w:val="Reporttitletwo"/>
                      </w:pPr>
                    </w:p>
                  </w:txbxContent>
                </v:textbox>
                <w10:wrap type="tight"/>
              </v:shape>
            </w:pict>
          </mc:Fallback>
        </mc:AlternateContent>
      </w:r>
      <w:r>
        <w:rPr>
          <w:noProof/>
          <w:lang w:eastAsia="en-GB"/>
        </w:rPr>
        <w:drawing>
          <wp:anchor distT="0" distB="0" distL="114300" distR="114300" simplePos="0" relativeHeight="251658240" behindDoc="1" locked="0" layoutInCell="1" allowOverlap="1" wp14:anchorId="32346A16" wp14:editId="1FD68B83">
            <wp:simplePos x="0" y="0"/>
            <wp:positionH relativeFrom="column">
              <wp:posOffset>-709930</wp:posOffset>
            </wp:positionH>
            <wp:positionV relativeFrom="paragraph">
              <wp:posOffset>-574370</wp:posOffset>
            </wp:positionV>
            <wp:extent cx="7556500" cy="10503535"/>
            <wp:effectExtent l="0" t="0" r="6350" b="0"/>
            <wp:wrapNone/>
            <wp:docPr id="23" name="Picture 23" descr="HLT_a4 cover 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T_a4 cover portrait"/>
                    <pic:cNvPicPr>
                      <a:picLocks noChangeAspect="1" noChangeArrowheads="1"/>
                    </pic:cNvPicPr>
                  </pic:nvPicPr>
                  <pic:blipFill>
                    <a:blip r:embed="rId11" cstate="print">
                      <a:extLst>
                        <a:ext uri="{28A0092B-C50C-407E-A947-70E740481C1C}">
                          <a14:useLocalDpi xmlns:a14="http://schemas.microsoft.com/office/drawing/2010/main" val="0"/>
                        </a:ext>
                      </a:extLst>
                    </a:blip>
                    <a:srcRect t="5403"/>
                    <a:stretch>
                      <a:fillRect/>
                    </a:stretch>
                  </pic:blipFill>
                  <pic:spPr bwMode="auto">
                    <a:xfrm>
                      <a:off x="0" y="0"/>
                      <a:ext cx="7556500" cy="10503535"/>
                    </a:xfrm>
                    <a:prstGeom prst="rect">
                      <a:avLst/>
                    </a:prstGeom>
                    <a:noFill/>
                    <a:ln>
                      <a:noFill/>
                    </a:ln>
                  </pic:spPr>
                </pic:pic>
              </a:graphicData>
            </a:graphic>
            <wp14:sizeRelH relativeFrom="page">
              <wp14:pctWidth>0</wp14:pctWidth>
            </wp14:sizeRelH>
            <wp14:sizeRelV relativeFrom="page">
              <wp14:pctHeight>0</wp14:pctHeight>
            </wp14:sizeRelV>
          </wp:anchor>
        </w:drawing>
      </w:r>
      <w:r w:rsidR="00A27F11">
        <w:br w:type="page"/>
      </w:r>
    </w:p>
    <w:p w14:paraId="3ADF11FB" w14:textId="77777777" w:rsidR="00B255AC" w:rsidRDefault="00B255AC" w:rsidP="00B255AC">
      <w:pPr>
        <w:rPr>
          <w:rFonts w:cs="Arial"/>
          <w:b/>
          <w:bCs/>
          <w:sz w:val="24"/>
          <w:szCs w:val="28"/>
          <w:lang w:eastAsia="en-GB"/>
        </w:rPr>
      </w:pPr>
    </w:p>
    <w:tbl>
      <w:tblPr>
        <w:tblStyle w:val="TableGrid"/>
        <w:tblW w:w="0" w:type="auto"/>
        <w:tblCellMar>
          <w:top w:w="57" w:type="dxa"/>
          <w:bottom w:w="57" w:type="dxa"/>
        </w:tblCellMar>
        <w:tblLook w:val="04A0" w:firstRow="1" w:lastRow="0" w:firstColumn="1" w:lastColumn="0" w:noHBand="0" w:noVBand="1"/>
      </w:tblPr>
      <w:tblGrid>
        <w:gridCol w:w="2250"/>
        <w:gridCol w:w="2217"/>
        <w:gridCol w:w="962"/>
        <w:gridCol w:w="4199"/>
      </w:tblGrid>
      <w:tr w:rsidR="00B255AC" w14:paraId="1181EE92" w14:textId="77777777" w:rsidTr="003F185F">
        <w:tc>
          <w:tcPr>
            <w:tcW w:w="9628" w:type="dxa"/>
            <w:gridSpan w:val="4"/>
            <w:shd w:val="clear" w:color="auto" w:fill="000000" w:themeFill="text1"/>
          </w:tcPr>
          <w:p w14:paraId="1AC1A274" w14:textId="7028F082" w:rsidR="00B255AC" w:rsidRPr="003C698E" w:rsidRDefault="00B255AC" w:rsidP="00B255AC">
            <w:pPr>
              <w:rPr>
                <w:rFonts w:cs="Arial"/>
                <w:b/>
                <w:bCs/>
                <w:lang w:eastAsia="en-GB"/>
              </w:rPr>
            </w:pPr>
            <w:r w:rsidRPr="003C698E">
              <w:rPr>
                <w:rFonts w:cs="Arial"/>
                <w:b/>
                <w:bCs/>
                <w:color w:val="FFFFFF" w:themeColor="background1"/>
                <w:lang w:eastAsia="en-GB"/>
              </w:rPr>
              <w:t>Control</w:t>
            </w:r>
            <w:r>
              <w:rPr>
                <w:rFonts w:cs="Arial"/>
                <w:b/>
                <w:bCs/>
                <w:color w:val="FFFFFF" w:themeColor="background1"/>
                <w:lang w:eastAsia="en-GB"/>
              </w:rPr>
              <w:t xml:space="preserve"> Sheet:  School Emergency Plan </w:t>
            </w:r>
          </w:p>
        </w:tc>
      </w:tr>
      <w:tr w:rsidR="00B255AC" w14:paraId="69F7F6D8" w14:textId="77777777" w:rsidTr="003F185F">
        <w:tc>
          <w:tcPr>
            <w:tcW w:w="2250" w:type="dxa"/>
            <w:shd w:val="clear" w:color="auto" w:fill="CCECFF"/>
          </w:tcPr>
          <w:p w14:paraId="40AA13E2" w14:textId="77777777" w:rsidR="00B255AC" w:rsidRPr="003C698E" w:rsidRDefault="00B255AC" w:rsidP="003F185F">
            <w:pPr>
              <w:rPr>
                <w:rFonts w:cs="Arial"/>
                <w:b/>
                <w:bCs/>
                <w:lang w:eastAsia="en-GB"/>
              </w:rPr>
            </w:pPr>
            <w:r w:rsidRPr="003C698E">
              <w:rPr>
                <w:rFonts w:cs="Arial"/>
                <w:b/>
                <w:bCs/>
                <w:lang w:eastAsia="en-GB"/>
              </w:rPr>
              <w:t>Reference:</w:t>
            </w:r>
          </w:p>
        </w:tc>
        <w:tc>
          <w:tcPr>
            <w:tcW w:w="7378" w:type="dxa"/>
            <w:gridSpan w:val="3"/>
          </w:tcPr>
          <w:p w14:paraId="57C98B75" w14:textId="6EC6F95A" w:rsidR="00B255AC" w:rsidRPr="003C698E" w:rsidRDefault="00B255AC" w:rsidP="003F185F">
            <w:pPr>
              <w:rPr>
                <w:rFonts w:cs="Arial"/>
                <w:bCs/>
                <w:lang w:eastAsia="en-GB"/>
              </w:rPr>
            </w:pPr>
          </w:p>
        </w:tc>
      </w:tr>
      <w:tr w:rsidR="00B255AC" w14:paraId="2DC935A0" w14:textId="77777777" w:rsidTr="003F185F">
        <w:tc>
          <w:tcPr>
            <w:tcW w:w="2250" w:type="dxa"/>
            <w:shd w:val="clear" w:color="auto" w:fill="CCECFF"/>
          </w:tcPr>
          <w:p w14:paraId="68C5B986" w14:textId="77777777" w:rsidR="00B255AC" w:rsidRPr="003C698E" w:rsidRDefault="00B255AC" w:rsidP="003F185F">
            <w:pPr>
              <w:rPr>
                <w:rFonts w:cs="Arial"/>
                <w:b/>
                <w:bCs/>
                <w:lang w:eastAsia="en-GB"/>
              </w:rPr>
            </w:pPr>
            <w:r w:rsidRPr="003C698E">
              <w:rPr>
                <w:rFonts w:cs="Arial"/>
                <w:b/>
                <w:bCs/>
                <w:lang w:eastAsia="en-GB"/>
              </w:rPr>
              <w:t>Date produced:</w:t>
            </w:r>
          </w:p>
        </w:tc>
        <w:tc>
          <w:tcPr>
            <w:tcW w:w="2217" w:type="dxa"/>
          </w:tcPr>
          <w:p w14:paraId="046B2998" w14:textId="22552324" w:rsidR="00B255AC" w:rsidRPr="003C698E" w:rsidRDefault="00B255AC" w:rsidP="003F185F">
            <w:pPr>
              <w:rPr>
                <w:rFonts w:cs="Arial"/>
                <w:bCs/>
                <w:lang w:eastAsia="en-GB"/>
              </w:rPr>
            </w:pPr>
          </w:p>
        </w:tc>
        <w:tc>
          <w:tcPr>
            <w:tcW w:w="962" w:type="dxa"/>
            <w:shd w:val="clear" w:color="auto" w:fill="CCECFF"/>
          </w:tcPr>
          <w:p w14:paraId="1E274C84" w14:textId="77777777" w:rsidR="00B255AC" w:rsidRPr="003C698E" w:rsidRDefault="00B255AC" w:rsidP="003F185F">
            <w:pPr>
              <w:rPr>
                <w:rFonts w:cs="Arial"/>
                <w:b/>
                <w:bCs/>
                <w:lang w:eastAsia="en-GB"/>
              </w:rPr>
            </w:pPr>
            <w:r w:rsidRPr="003C698E">
              <w:rPr>
                <w:rFonts w:cs="Arial"/>
                <w:b/>
                <w:bCs/>
                <w:lang w:eastAsia="en-GB"/>
              </w:rPr>
              <w:t>Status</w:t>
            </w:r>
            <w:r>
              <w:rPr>
                <w:rFonts w:cs="Arial"/>
                <w:b/>
                <w:bCs/>
                <w:lang w:eastAsia="en-GB"/>
              </w:rPr>
              <w:t>:</w:t>
            </w:r>
          </w:p>
        </w:tc>
        <w:tc>
          <w:tcPr>
            <w:tcW w:w="4199" w:type="dxa"/>
          </w:tcPr>
          <w:p w14:paraId="64AF2271" w14:textId="6D9FB0F9" w:rsidR="00B255AC" w:rsidRPr="003C698E" w:rsidRDefault="00B255AC" w:rsidP="003F185F">
            <w:pPr>
              <w:rPr>
                <w:rFonts w:cs="Arial"/>
                <w:bCs/>
                <w:lang w:eastAsia="en-GB"/>
              </w:rPr>
            </w:pPr>
          </w:p>
        </w:tc>
      </w:tr>
      <w:tr w:rsidR="00B255AC" w14:paraId="08CF5CC0" w14:textId="77777777" w:rsidTr="003F185F">
        <w:tc>
          <w:tcPr>
            <w:tcW w:w="2250" w:type="dxa"/>
            <w:shd w:val="clear" w:color="auto" w:fill="CCECFF"/>
            <w:vAlign w:val="center"/>
          </w:tcPr>
          <w:p w14:paraId="1B1AF62C" w14:textId="77777777" w:rsidR="00B255AC" w:rsidRPr="003C698E" w:rsidRDefault="00B255AC" w:rsidP="003F185F">
            <w:pPr>
              <w:rPr>
                <w:rFonts w:cs="Arial"/>
                <w:b/>
                <w:bCs/>
                <w:lang w:eastAsia="en-GB"/>
              </w:rPr>
            </w:pPr>
            <w:r w:rsidRPr="003C698E">
              <w:rPr>
                <w:rFonts w:cs="Arial"/>
                <w:b/>
                <w:bCs/>
                <w:lang w:eastAsia="en-GB"/>
              </w:rPr>
              <w:t>Valid until:</w:t>
            </w:r>
          </w:p>
        </w:tc>
        <w:tc>
          <w:tcPr>
            <w:tcW w:w="7378" w:type="dxa"/>
            <w:gridSpan w:val="3"/>
          </w:tcPr>
          <w:p w14:paraId="7462AE8D" w14:textId="3731D819" w:rsidR="00B255AC" w:rsidRPr="003C698E" w:rsidRDefault="00B255AC" w:rsidP="003F185F">
            <w:pPr>
              <w:rPr>
                <w:rFonts w:cs="Arial"/>
                <w:bCs/>
                <w:lang w:eastAsia="en-GB"/>
              </w:rPr>
            </w:pPr>
          </w:p>
        </w:tc>
      </w:tr>
      <w:tr w:rsidR="00B255AC" w14:paraId="70152AE7" w14:textId="77777777" w:rsidTr="003F185F">
        <w:tc>
          <w:tcPr>
            <w:tcW w:w="2250" w:type="dxa"/>
            <w:shd w:val="clear" w:color="auto" w:fill="CCECFF"/>
            <w:vAlign w:val="center"/>
          </w:tcPr>
          <w:p w14:paraId="1625D93D" w14:textId="77777777" w:rsidR="00B255AC" w:rsidRPr="003C698E" w:rsidRDefault="00B255AC" w:rsidP="003F185F">
            <w:pPr>
              <w:rPr>
                <w:rFonts w:cs="Arial"/>
                <w:b/>
                <w:bCs/>
                <w:lang w:eastAsia="en-GB"/>
              </w:rPr>
            </w:pPr>
            <w:r w:rsidRPr="003C698E">
              <w:rPr>
                <w:rFonts w:cs="Arial"/>
                <w:b/>
                <w:bCs/>
                <w:lang w:eastAsia="en-GB"/>
              </w:rPr>
              <w:t>Short description/ notes:</w:t>
            </w:r>
          </w:p>
        </w:tc>
        <w:tc>
          <w:tcPr>
            <w:tcW w:w="7378" w:type="dxa"/>
            <w:gridSpan w:val="3"/>
          </w:tcPr>
          <w:p w14:paraId="450BC86F" w14:textId="0E3BFD85" w:rsidR="00B255AC" w:rsidRPr="003C698E" w:rsidRDefault="00B255AC" w:rsidP="003F185F">
            <w:pPr>
              <w:rPr>
                <w:rFonts w:cs="Arial"/>
                <w:bCs/>
                <w:lang w:eastAsia="en-GB"/>
              </w:rPr>
            </w:pPr>
          </w:p>
        </w:tc>
      </w:tr>
      <w:tr w:rsidR="00B255AC" w14:paraId="01F25212" w14:textId="77777777" w:rsidTr="003F185F">
        <w:tc>
          <w:tcPr>
            <w:tcW w:w="2250" w:type="dxa"/>
            <w:shd w:val="clear" w:color="auto" w:fill="CCECFF"/>
            <w:vAlign w:val="center"/>
          </w:tcPr>
          <w:p w14:paraId="771BE54A" w14:textId="77777777" w:rsidR="00B255AC" w:rsidRPr="003C698E" w:rsidRDefault="00B255AC" w:rsidP="003F185F">
            <w:pPr>
              <w:rPr>
                <w:rFonts w:cs="Arial"/>
                <w:b/>
                <w:bCs/>
                <w:lang w:eastAsia="en-GB"/>
              </w:rPr>
            </w:pPr>
            <w:r w:rsidRPr="003C698E">
              <w:rPr>
                <w:rFonts w:cs="Arial"/>
                <w:b/>
                <w:bCs/>
                <w:lang w:eastAsia="en-GB"/>
              </w:rPr>
              <w:t>Restrictions on use:</w:t>
            </w:r>
          </w:p>
        </w:tc>
        <w:tc>
          <w:tcPr>
            <w:tcW w:w="7378" w:type="dxa"/>
            <w:gridSpan w:val="3"/>
            <w:vAlign w:val="center"/>
          </w:tcPr>
          <w:p w14:paraId="7A49F2BE" w14:textId="2E7980E7" w:rsidR="00B255AC" w:rsidRPr="00B255AC" w:rsidRDefault="00B255AC" w:rsidP="00B255AC">
            <w:pPr>
              <w:contextualSpacing/>
              <w:rPr>
                <w:rFonts w:cs="Arial"/>
                <w:lang w:eastAsia="en-GB"/>
              </w:rPr>
            </w:pPr>
          </w:p>
        </w:tc>
      </w:tr>
      <w:tr w:rsidR="00B255AC" w14:paraId="2785A816" w14:textId="77777777" w:rsidTr="003F185F">
        <w:tc>
          <w:tcPr>
            <w:tcW w:w="2250" w:type="dxa"/>
            <w:shd w:val="clear" w:color="auto" w:fill="CCECFF"/>
            <w:vAlign w:val="center"/>
          </w:tcPr>
          <w:p w14:paraId="48433782" w14:textId="77777777" w:rsidR="00B255AC" w:rsidRPr="003C698E" w:rsidRDefault="00B255AC" w:rsidP="003F185F">
            <w:pPr>
              <w:rPr>
                <w:rFonts w:cs="Arial"/>
                <w:b/>
                <w:bCs/>
                <w:lang w:eastAsia="en-GB"/>
              </w:rPr>
            </w:pPr>
            <w:r w:rsidRPr="003C698E">
              <w:rPr>
                <w:rFonts w:cs="Arial"/>
                <w:b/>
                <w:bCs/>
                <w:lang w:eastAsia="en-GB"/>
              </w:rPr>
              <w:t>Reporting cycle:</w:t>
            </w:r>
          </w:p>
        </w:tc>
        <w:tc>
          <w:tcPr>
            <w:tcW w:w="7378" w:type="dxa"/>
            <w:gridSpan w:val="3"/>
            <w:vAlign w:val="center"/>
          </w:tcPr>
          <w:p w14:paraId="55B54E32" w14:textId="0652F07E" w:rsidR="00B255AC" w:rsidRPr="003C698E" w:rsidRDefault="00B255AC" w:rsidP="003F185F">
            <w:pPr>
              <w:rPr>
                <w:rFonts w:cs="Arial"/>
                <w:bCs/>
                <w:lang w:eastAsia="en-GB"/>
              </w:rPr>
            </w:pPr>
          </w:p>
        </w:tc>
      </w:tr>
      <w:tr w:rsidR="00B255AC" w14:paraId="7E00A999" w14:textId="77777777" w:rsidTr="003F185F">
        <w:tc>
          <w:tcPr>
            <w:tcW w:w="2250" w:type="dxa"/>
            <w:shd w:val="clear" w:color="auto" w:fill="CCECFF"/>
            <w:vAlign w:val="center"/>
          </w:tcPr>
          <w:p w14:paraId="4D8E1840" w14:textId="77777777" w:rsidR="00B255AC" w:rsidRPr="003C698E" w:rsidRDefault="00B255AC" w:rsidP="003F185F">
            <w:pPr>
              <w:rPr>
                <w:rFonts w:cs="Arial"/>
                <w:b/>
                <w:bCs/>
                <w:lang w:eastAsia="en-GB"/>
              </w:rPr>
            </w:pPr>
            <w:r w:rsidRPr="003C698E">
              <w:rPr>
                <w:rFonts w:cs="Arial"/>
                <w:b/>
                <w:bCs/>
                <w:lang w:eastAsia="en-GB"/>
              </w:rPr>
              <w:t>Next report due:</w:t>
            </w:r>
          </w:p>
        </w:tc>
        <w:tc>
          <w:tcPr>
            <w:tcW w:w="7378" w:type="dxa"/>
            <w:gridSpan w:val="3"/>
            <w:vAlign w:val="center"/>
          </w:tcPr>
          <w:p w14:paraId="5F453B4C" w14:textId="36E0CBB2" w:rsidR="00B255AC" w:rsidRPr="003C698E" w:rsidRDefault="00B255AC" w:rsidP="003F185F">
            <w:pPr>
              <w:rPr>
                <w:rFonts w:cs="Arial"/>
                <w:bCs/>
                <w:lang w:eastAsia="en-GB"/>
              </w:rPr>
            </w:pPr>
          </w:p>
        </w:tc>
      </w:tr>
      <w:tr w:rsidR="00B255AC" w14:paraId="5C5F8A37" w14:textId="77777777" w:rsidTr="003F185F">
        <w:tc>
          <w:tcPr>
            <w:tcW w:w="2250" w:type="dxa"/>
            <w:shd w:val="clear" w:color="auto" w:fill="CCECFF"/>
            <w:vAlign w:val="center"/>
          </w:tcPr>
          <w:p w14:paraId="7A774E5C" w14:textId="77777777" w:rsidR="00B255AC" w:rsidRPr="003C698E" w:rsidRDefault="00B255AC" w:rsidP="003F185F">
            <w:pPr>
              <w:rPr>
                <w:rFonts w:cs="Arial"/>
                <w:b/>
                <w:bCs/>
                <w:lang w:eastAsia="en-GB"/>
              </w:rPr>
            </w:pPr>
            <w:r>
              <w:rPr>
                <w:rFonts w:cs="Arial"/>
                <w:b/>
                <w:bCs/>
                <w:lang w:eastAsia="en-GB"/>
              </w:rPr>
              <w:t>Document Name</w:t>
            </w:r>
          </w:p>
        </w:tc>
        <w:tc>
          <w:tcPr>
            <w:tcW w:w="7378" w:type="dxa"/>
            <w:gridSpan w:val="3"/>
            <w:vAlign w:val="center"/>
          </w:tcPr>
          <w:p w14:paraId="4E062252" w14:textId="68F32ECC" w:rsidR="00B255AC" w:rsidRDefault="00B255AC" w:rsidP="003F185F">
            <w:pPr>
              <w:rPr>
                <w:rFonts w:cs="Arial"/>
                <w:lang w:eastAsia="en-GB"/>
              </w:rPr>
            </w:pPr>
          </w:p>
        </w:tc>
      </w:tr>
      <w:tr w:rsidR="00B255AC" w14:paraId="6C02FC21" w14:textId="77777777" w:rsidTr="003F185F">
        <w:tc>
          <w:tcPr>
            <w:tcW w:w="2250" w:type="dxa"/>
            <w:shd w:val="clear" w:color="auto" w:fill="CCECFF"/>
            <w:vAlign w:val="center"/>
          </w:tcPr>
          <w:p w14:paraId="5846456F" w14:textId="77777777" w:rsidR="00B255AC" w:rsidRPr="003C698E" w:rsidRDefault="00B255AC" w:rsidP="003F185F">
            <w:pPr>
              <w:rPr>
                <w:rFonts w:cs="Arial"/>
                <w:b/>
                <w:bCs/>
                <w:lang w:eastAsia="en-GB"/>
              </w:rPr>
            </w:pPr>
            <w:r w:rsidRPr="003C698E">
              <w:rPr>
                <w:rFonts w:cs="Arial"/>
                <w:b/>
                <w:bCs/>
                <w:lang w:eastAsia="en-GB"/>
              </w:rPr>
              <w:t>Report location:</w:t>
            </w:r>
          </w:p>
        </w:tc>
        <w:tc>
          <w:tcPr>
            <w:tcW w:w="7378" w:type="dxa"/>
            <w:gridSpan w:val="3"/>
            <w:vAlign w:val="center"/>
          </w:tcPr>
          <w:p w14:paraId="7FF819CE" w14:textId="54573EB8" w:rsidR="00B255AC" w:rsidRPr="003C698E" w:rsidRDefault="00B255AC" w:rsidP="00B255AC">
            <w:pPr>
              <w:pStyle w:val="ListParagraph"/>
              <w:spacing w:before="0"/>
              <w:ind w:left="357"/>
              <w:contextualSpacing/>
              <w:rPr>
                <w:rFonts w:cs="Arial"/>
                <w:lang w:eastAsia="en-GB"/>
              </w:rPr>
            </w:pPr>
          </w:p>
        </w:tc>
      </w:tr>
      <w:tr w:rsidR="00B255AC" w14:paraId="052C9BBC" w14:textId="77777777" w:rsidTr="003F185F">
        <w:tc>
          <w:tcPr>
            <w:tcW w:w="2250" w:type="dxa"/>
            <w:shd w:val="clear" w:color="auto" w:fill="CCECFF"/>
            <w:vAlign w:val="center"/>
          </w:tcPr>
          <w:p w14:paraId="498F676A" w14:textId="77777777" w:rsidR="00B255AC" w:rsidRPr="003C698E" w:rsidRDefault="00B255AC" w:rsidP="003F185F">
            <w:pPr>
              <w:rPr>
                <w:rFonts w:cs="Arial"/>
                <w:b/>
                <w:bCs/>
                <w:lang w:eastAsia="en-GB"/>
              </w:rPr>
            </w:pPr>
            <w:r w:rsidRPr="003C698E">
              <w:rPr>
                <w:rFonts w:cs="Arial"/>
                <w:b/>
                <w:bCs/>
                <w:lang w:eastAsia="en-GB"/>
              </w:rPr>
              <w:t>Supplied by:</w:t>
            </w:r>
          </w:p>
        </w:tc>
        <w:tc>
          <w:tcPr>
            <w:tcW w:w="2217" w:type="dxa"/>
            <w:vAlign w:val="center"/>
          </w:tcPr>
          <w:p w14:paraId="1D7F16DD" w14:textId="320E074A" w:rsidR="00B255AC" w:rsidRPr="003C698E" w:rsidRDefault="00B255AC" w:rsidP="003F185F">
            <w:pPr>
              <w:rPr>
                <w:rFonts w:cs="Arial"/>
                <w:bCs/>
                <w:lang w:eastAsia="en-GB"/>
              </w:rPr>
            </w:pPr>
          </w:p>
        </w:tc>
        <w:tc>
          <w:tcPr>
            <w:tcW w:w="962" w:type="dxa"/>
            <w:shd w:val="clear" w:color="auto" w:fill="CCECFF"/>
            <w:vAlign w:val="center"/>
          </w:tcPr>
          <w:p w14:paraId="2F9CEF75" w14:textId="77777777" w:rsidR="00B255AC" w:rsidRPr="003C698E" w:rsidRDefault="00B255AC" w:rsidP="003F185F">
            <w:pPr>
              <w:jc w:val="right"/>
              <w:rPr>
                <w:rFonts w:cs="Arial"/>
                <w:bCs/>
                <w:lang w:eastAsia="en-GB"/>
              </w:rPr>
            </w:pPr>
            <w:r w:rsidRPr="002A4DA6">
              <w:rPr>
                <w:rFonts w:cs="Arial"/>
                <w:b/>
                <w:bCs/>
                <w:lang w:eastAsia="en-GB"/>
              </w:rPr>
              <w:t>Role:</w:t>
            </w:r>
          </w:p>
        </w:tc>
        <w:tc>
          <w:tcPr>
            <w:tcW w:w="4199" w:type="dxa"/>
            <w:vAlign w:val="center"/>
          </w:tcPr>
          <w:p w14:paraId="329B26CF" w14:textId="2499158E" w:rsidR="00B255AC" w:rsidRPr="003C698E" w:rsidRDefault="00B255AC" w:rsidP="003F185F">
            <w:pPr>
              <w:rPr>
                <w:rFonts w:cs="Arial"/>
                <w:bCs/>
                <w:lang w:eastAsia="en-GB"/>
              </w:rPr>
            </w:pPr>
          </w:p>
        </w:tc>
      </w:tr>
      <w:tr w:rsidR="00B255AC" w14:paraId="49511FE0" w14:textId="77777777" w:rsidTr="003F185F">
        <w:tc>
          <w:tcPr>
            <w:tcW w:w="2250" w:type="dxa"/>
            <w:vMerge w:val="restart"/>
            <w:shd w:val="clear" w:color="auto" w:fill="CCECFF"/>
            <w:vAlign w:val="center"/>
          </w:tcPr>
          <w:p w14:paraId="1B5F282E" w14:textId="77777777" w:rsidR="00B255AC" w:rsidRPr="003C698E" w:rsidRDefault="00B255AC" w:rsidP="003F185F">
            <w:pPr>
              <w:rPr>
                <w:rFonts w:cs="Arial"/>
                <w:b/>
                <w:bCs/>
                <w:lang w:eastAsia="en-GB"/>
              </w:rPr>
            </w:pPr>
            <w:r w:rsidRPr="003C698E">
              <w:rPr>
                <w:rFonts w:cs="Arial"/>
                <w:b/>
                <w:bCs/>
                <w:lang w:eastAsia="en-GB"/>
              </w:rPr>
              <w:t>Checked by:</w:t>
            </w:r>
          </w:p>
        </w:tc>
        <w:tc>
          <w:tcPr>
            <w:tcW w:w="2217" w:type="dxa"/>
            <w:vAlign w:val="center"/>
          </w:tcPr>
          <w:p w14:paraId="2C953EFC" w14:textId="5F3A71AE" w:rsidR="00B255AC" w:rsidRPr="003C698E" w:rsidRDefault="00B255AC" w:rsidP="003F185F">
            <w:pPr>
              <w:rPr>
                <w:rFonts w:cs="Arial"/>
                <w:bCs/>
                <w:lang w:eastAsia="en-GB"/>
              </w:rPr>
            </w:pPr>
          </w:p>
        </w:tc>
        <w:tc>
          <w:tcPr>
            <w:tcW w:w="962" w:type="dxa"/>
            <w:shd w:val="clear" w:color="auto" w:fill="CCECFF"/>
            <w:vAlign w:val="center"/>
          </w:tcPr>
          <w:p w14:paraId="749E0DF4" w14:textId="77777777" w:rsidR="00B255AC" w:rsidRPr="003C698E" w:rsidRDefault="00B255AC" w:rsidP="003F185F">
            <w:pPr>
              <w:jc w:val="right"/>
              <w:rPr>
                <w:rFonts w:cs="Arial"/>
                <w:bCs/>
                <w:lang w:eastAsia="en-GB"/>
              </w:rPr>
            </w:pPr>
            <w:r w:rsidRPr="002A4DA6">
              <w:rPr>
                <w:rFonts w:cs="Arial"/>
                <w:b/>
                <w:bCs/>
                <w:lang w:eastAsia="en-GB"/>
              </w:rPr>
              <w:t>Role:</w:t>
            </w:r>
          </w:p>
        </w:tc>
        <w:tc>
          <w:tcPr>
            <w:tcW w:w="4199" w:type="dxa"/>
            <w:vAlign w:val="center"/>
          </w:tcPr>
          <w:p w14:paraId="6E8A439F" w14:textId="1FDCAC66" w:rsidR="00B255AC" w:rsidRPr="003C698E" w:rsidRDefault="00B255AC" w:rsidP="003F185F">
            <w:pPr>
              <w:rPr>
                <w:rFonts w:cs="Arial"/>
                <w:bCs/>
                <w:lang w:eastAsia="en-GB"/>
              </w:rPr>
            </w:pPr>
          </w:p>
        </w:tc>
      </w:tr>
      <w:tr w:rsidR="00B255AC" w14:paraId="6F7528C2" w14:textId="77777777" w:rsidTr="003F185F">
        <w:tc>
          <w:tcPr>
            <w:tcW w:w="2250" w:type="dxa"/>
            <w:vMerge/>
            <w:shd w:val="clear" w:color="auto" w:fill="CCECFF"/>
            <w:vAlign w:val="center"/>
          </w:tcPr>
          <w:p w14:paraId="4840AA9E" w14:textId="77777777" w:rsidR="00B255AC" w:rsidRPr="003C698E" w:rsidRDefault="00B255AC" w:rsidP="003F185F">
            <w:pPr>
              <w:rPr>
                <w:rFonts w:cs="Arial"/>
                <w:b/>
                <w:bCs/>
                <w:lang w:eastAsia="en-GB"/>
              </w:rPr>
            </w:pPr>
          </w:p>
        </w:tc>
        <w:tc>
          <w:tcPr>
            <w:tcW w:w="2217" w:type="dxa"/>
            <w:vAlign w:val="center"/>
          </w:tcPr>
          <w:p w14:paraId="73DE4BDB" w14:textId="60280B35" w:rsidR="00B255AC" w:rsidRDefault="00B255AC" w:rsidP="003F185F">
            <w:pPr>
              <w:rPr>
                <w:rFonts w:cs="Arial"/>
                <w:lang w:eastAsia="en-GB"/>
              </w:rPr>
            </w:pPr>
          </w:p>
        </w:tc>
        <w:tc>
          <w:tcPr>
            <w:tcW w:w="962" w:type="dxa"/>
            <w:shd w:val="clear" w:color="auto" w:fill="CCECFF"/>
            <w:vAlign w:val="center"/>
          </w:tcPr>
          <w:p w14:paraId="3211164F" w14:textId="77777777" w:rsidR="00B255AC" w:rsidRPr="002A4DA6" w:rsidRDefault="00B255AC" w:rsidP="003F185F">
            <w:pPr>
              <w:jc w:val="right"/>
              <w:rPr>
                <w:rFonts w:cs="Arial"/>
                <w:b/>
                <w:bCs/>
                <w:lang w:eastAsia="en-GB"/>
              </w:rPr>
            </w:pPr>
            <w:r w:rsidRPr="002A4DA6">
              <w:rPr>
                <w:rFonts w:cs="Arial"/>
                <w:b/>
                <w:bCs/>
                <w:lang w:eastAsia="en-GB"/>
              </w:rPr>
              <w:t>Role:</w:t>
            </w:r>
          </w:p>
        </w:tc>
        <w:tc>
          <w:tcPr>
            <w:tcW w:w="4199" w:type="dxa"/>
            <w:vAlign w:val="center"/>
          </w:tcPr>
          <w:p w14:paraId="54919104" w14:textId="6FCE874A" w:rsidR="00B255AC" w:rsidRDefault="00B255AC" w:rsidP="003F185F">
            <w:pPr>
              <w:rPr>
                <w:rFonts w:cs="Arial"/>
                <w:lang w:eastAsia="en-GB"/>
              </w:rPr>
            </w:pPr>
          </w:p>
        </w:tc>
      </w:tr>
      <w:tr w:rsidR="00B255AC" w14:paraId="753230F5" w14:textId="77777777" w:rsidTr="003F185F">
        <w:tc>
          <w:tcPr>
            <w:tcW w:w="2250" w:type="dxa"/>
            <w:vMerge/>
            <w:shd w:val="clear" w:color="auto" w:fill="CCECFF"/>
            <w:vAlign w:val="center"/>
          </w:tcPr>
          <w:p w14:paraId="7CA9804D" w14:textId="77777777" w:rsidR="00B255AC" w:rsidRPr="003C698E" w:rsidRDefault="00B255AC" w:rsidP="003F185F">
            <w:pPr>
              <w:rPr>
                <w:rFonts w:cs="Arial"/>
                <w:b/>
                <w:bCs/>
                <w:lang w:eastAsia="en-GB"/>
              </w:rPr>
            </w:pPr>
          </w:p>
        </w:tc>
        <w:tc>
          <w:tcPr>
            <w:tcW w:w="2217" w:type="dxa"/>
            <w:vAlign w:val="center"/>
          </w:tcPr>
          <w:p w14:paraId="0DAC047C" w14:textId="7B42D8C7" w:rsidR="00B255AC" w:rsidRDefault="00B255AC" w:rsidP="003F185F">
            <w:pPr>
              <w:rPr>
                <w:rFonts w:cs="Arial"/>
                <w:lang w:eastAsia="en-GB"/>
              </w:rPr>
            </w:pPr>
          </w:p>
        </w:tc>
        <w:tc>
          <w:tcPr>
            <w:tcW w:w="962" w:type="dxa"/>
            <w:shd w:val="clear" w:color="auto" w:fill="CCECFF"/>
            <w:vAlign w:val="center"/>
          </w:tcPr>
          <w:p w14:paraId="1B34BBED" w14:textId="77777777" w:rsidR="00B255AC" w:rsidRPr="002A4DA6" w:rsidRDefault="00B255AC" w:rsidP="003F185F">
            <w:pPr>
              <w:jc w:val="right"/>
              <w:rPr>
                <w:rFonts w:cs="Arial"/>
                <w:b/>
                <w:bCs/>
                <w:lang w:eastAsia="en-GB"/>
              </w:rPr>
            </w:pPr>
            <w:r w:rsidRPr="002A4DA6">
              <w:rPr>
                <w:rFonts w:cs="Arial"/>
                <w:b/>
                <w:bCs/>
                <w:lang w:eastAsia="en-GB"/>
              </w:rPr>
              <w:t>Role:</w:t>
            </w:r>
          </w:p>
        </w:tc>
        <w:tc>
          <w:tcPr>
            <w:tcW w:w="4199" w:type="dxa"/>
            <w:vAlign w:val="center"/>
          </w:tcPr>
          <w:p w14:paraId="511A3363" w14:textId="61291199" w:rsidR="00B255AC" w:rsidRDefault="00B255AC" w:rsidP="003F185F">
            <w:pPr>
              <w:rPr>
                <w:rFonts w:cs="Arial"/>
                <w:lang w:eastAsia="en-GB"/>
              </w:rPr>
            </w:pPr>
          </w:p>
        </w:tc>
      </w:tr>
      <w:tr w:rsidR="00B255AC" w14:paraId="3BF39704" w14:textId="77777777" w:rsidTr="003F185F">
        <w:tc>
          <w:tcPr>
            <w:tcW w:w="2250" w:type="dxa"/>
            <w:vMerge/>
            <w:shd w:val="clear" w:color="auto" w:fill="CCECFF"/>
            <w:vAlign w:val="center"/>
          </w:tcPr>
          <w:p w14:paraId="218D1899" w14:textId="77777777" w:rsidR="00B255AC" w:rsidRPr="003C698E" w:rsidRDefault="00B255AC" w:rsidP="003F185F">
            <w:pPr>
              <w:rPr>
                <w:rFonts w:cs="Arial"/>
                <w:b/>
                <w:bCs/>
                <w:lang w:eastAsia="en-GB"/>
              </w:rPr>
            </w:pPr>
          </w:p>
        </w:tc>
        <w:tc>
          <w:tcPr>
            <w:tcW w:w="2217" w:type="dxa"/>
            <w:vAlign w:val="center"/>
          </w:tcPr>
          <w:p w14:paraId="3CF56725" w14:textId="4E83330B" w:rsidR="00B255AC" w:rsidRDefault="00B255AC" w:rsidP="003F185F">
            <w:pPr>
              <w:rPr>
                <w:rFonts w:cs="Arial"/>
                <w:lang w:eastAsia="en-GB"/>
              </w:rPr>
            </w:pPr>
          </w:p>
        </w:tc>
        <w:tc>
          <w:tcPr>
            <w:tcW w:w="962" w:type="dxa"/>
            <w:shd w:val="clear" w:color="auto" w:fill="CCECFF"/>
            <w:vAlign w:val="center"/>
          </w:tcPr>
          <w:p w14:paraId="2D82CDCF" w14:textId="77777777" w:rsidR="00B255AC" w:rsidRPr="002A4DA6" w:rsidRDefault="00B255AC" w:rsidP="003F185F">
            <w:pPr>
              <w:jc w:val="right"/>
              <w:rPr>
                <w:rFonts w:cs="Arial"/>
                <w:b/>
                <w:bCs/>
                <w:lang w:eastAsia="en-GB"/>
              </w:rPr>
            </w:pPr>
            <w:r w:rsidRPr="002A4DA6">
              <w:rPr>
                <w:rFonts w:cs="Arial"/>
                <w:b/>
                <w:bCs/>
                <w:lang w:eastAsia="en-GB"/>
              </w:rPr>
              <w:t>Role:</w:t>
            </w:r>
          </w:p>
        </w:tc>
        <w:tc>
          <w:tcPr>
            <w:tcW w:w="4199" w:type="dxa"/>
            <w:vAlign w:val="center"/>
          </w:tcPr>
          <w:p w14:paraId="0E1E5019" w14:textId="7F951430" w:rsidR="00B255AC" w:rsidRDefault="00B255AC" w:rsidP="003F185F">
            <w:pPr>
              <w:rPr>
                <w:rFonts w:cs="Arial"/>
                <w:lang w:eastAsia="en-GB"/>
              </w:rPr>
            </w:pPr>
          </w:p>
        </w:tc>
      </w:tr>
      <w:tr w:rsidR="00B255AC" w14:paraId="72EF10B8" w14:textId="77777777" w:rsidTr="003F185F">
        <w:tc>
          <w:tcPr>
            <w:tcW w:w="2250" w:type="dxa"/>
            <w:shd w:val="clear" w:color="auto" w:fill="CCECFF"/>
            <w:vAlign w:val="center"/>
          </w:tcPr>
          <w:p w14:paraId="0AF53652" w14:textId="77777777" w:rsidR="00B255AC" w:rsidRPr="003C698E" w:rsidRDefault="00B255AC" w:rsidP="003F185F">
            <w:pPr>
              <w:rPr>
                <w:rFonts w:cs="Arial"/>
                <w:b/>
                <w:bCs/>
                <w:lang w:eastAsia="en-GB"/>
              </w:rPr>
            </w:pPr>
            <w:r w:rsidRPr="003C698E">
              <w:rPr>
                <w:rFonts w:cs="Arial"/>
                <w:b/>
                <w:bCs/>
                <w:lang w:eastAsia="en-GB"/>
              </w:rPr>
              <w:t>Authorised for use by:</w:t>
            </w:r>
          </w:p>
        </w:tc>
        <w:tc>
          <w:tcPr>
            <w:tcW w:w="2217" w:type="dxa"/>
            <w:vAlign w:val="center"/>
          </w:tcPr>
          <w:p w14:paraId="7C318E4D" w14:textId="1A4A0471" w:rsidR="00B255AC" w:rsidRPr="003C698E" w:rsidRDefault="00B255AC" w:rsidP="003F185F">
            <w:pPr>
              <w:rPr>
                <w:rFonts w:cs="Arial"/>
                <w:bCs/>
                <w:lang w:eastAsia="en-GB"/>
              </w:rPr>
            </w:pPr>
          </w:p>
        </w:tc>
        <w:tc>
          <w:tcPr>
            <w:tcW w:w="962" w:type="dxa"/>
            <w:shd w:val="clear" w:color="auto" w:fill="CCECFF"/>
            <w:vAlign w:val="center"/>
          </w:tcPr>
          <w:p w14:paraId="142D07C0" w14:textId="77777777" w:rsidR="00B255AC" w:rsidRPr="003C698E" w:rsidRDefault="00B255AC" w:rsidP="003F185F">
            <w:pPr>
              <w:jc w:val="right"/>
              <w:rPr>
                <w:rFonts w:cs="Arial"/>
                <w:bCs/>
                <w:lang w:eastAsia="en-GB"/>
              </w:rPr>
            </w:pPr>
            <w:r w:rsidRPr="002A4DA6">
              <w:rPr>
                <w:rFonts w:cs="Arial"/>
                <w:b/>
                <w:bCs/>
                <w:lang w:eastAsia="en-GB"/>
              </w:rPr>
              <w:t>Role:</w:t>
            </w:r>
          </w:p>
        </w:tc>
        <w:tc>
          <w:tcPr>
            <w:tcW w:w="4199" w:type="dxa"/>
            <w:vAlign w:val="center"/>
          </w:tcPr>
          <w:p w14:paraId="1E8F1A42" w14:textId="15346E13" w:rsidR="00B255AC" w:rsidRPr="003C698E" w:rsidRDefault="00B255AC" w:rsidP="003F185F">
            <w:pPr>
              <w:rPr>
                <w:rFonts w:cs="Arial"/>
                <w:bCs/>
                <w:lang w:eastAsia="en-GB"/>
              </w:rPr>
            </w:pPr>
          </w:p>
        </w:tc>
      </w:tr>
      <w:tr w:rsidR="00B255AC" w14:paraId="27B7BC6C" w14:textId="77777777" w:rsidTr="003F185F">
        <w:tc>
          <w:tcPr>
            <w:tcW w:w="9628" w:type="dxa"/>
            <w:gridSpan w:val="4"/>
            <w:shd w:val="clear" w:color="auto" w:fill="CCECFF"/>
            <w:vAlign w:val="center"/>
          </w:tcPr>
          <w:p w14:paraId="58614C44" w14:textId="77777777" w:rsidR="00B255AC" w:rsidRPr="003C698E" w:rsidRDefault="00B255AC" w:rsidP="003F185F">
            <w:pPr>
              <w:rPr>
                <w:rFonts w:cs="Arial"/>
                <w:bCs/>
                <w:lang w:eastAsia="en-GB"/>
              </w:rPr>
            </w:pPr>
            <w:r w:rsidRPr="003C698E">
              <w:rPr>
                <w:rFonts w:cs="Arial"/>
                <w:b/>
              </w:rPr>
              <w:t>Updates in this briefing are included for the following areas of the data matrix:</w:t>
            </w:r>
          </w:p>
        </w:tc>
      </w:tr>
      <w:tr w:rsidR="00B255AC" w14:paraId="227C8F86" w14:textId="77777777" w:rsidTr="003F185F">
        <w:tc>
          <w:tcPr>
            <w:tcW w:w="2250" w:type="dxa"/>
            <w:shd w:val="clear" w:color="auto" w:fill="CCECFF"/>
            <w:vAlign w:val="center"/>
          </w:tcPr>
          <w:p w14:paraId="4EC44E67" w14:textId="77777777" w:rsidR="00B255AC" w:rsidRPr="003C698E" w:rsidRDefault="00B255AC" w:rsidP="003F185F">
            <w:pPr>
              <w:rPr>
                <w:rFonts w:cs="Arial"/>
                <w:b/>
                <w:bCs/>
                <w:lang w:eastAsia="en-GB"/>
              </w:rPr>
            </w:pPr>
            <w:r w:rsidRPr="003C698E">
              <w:rPr>
                <w:rFonts w:cs="Arial"/>
                <w:bCs/>
              </w:rPr>
              <w:t>N/a at this point</w:t>
            </w:r>
          </w:p>
        </w:tc>
        <w:tc>
          <w:tcPr>
            <w:tcW w:w="7378" w:type="dxa"/>
            <w:gridSpan w:val="3"/>
          </w:tcPr>
          <w:p w14:paraId="5C00B715" w14:textId="77777777" w:rsidR="00B255AC" w:rsidRPr="003C698E" w:rsidRDefault="00B255AC" w:rsidP="003F185F">
            <w:pPr>
              <w:rPr>
                <w:rFonts w:cs="Arial"/>
                <w:bCs/>
                <w:lang w:eastAsia="en-GB"/>
              </w:rPr>
            </w:pPr>
          </w:p>
        </w:tc>
      </w:tr>
    </w:tbl>
    <w:p w14:paraId="1F9ADAED" w14:textId="77777777" w:rsidR="00B255AC" w:rsidRDefault="00B255AC" w:rsidP="00B255AC">
      <w:pPr>
        <w:rPr>
          <w:rFonts w:cs="Arial"/>
          <w:b/>
          <w:bCs/>
          <w:sz w:val="24"/>
          <w:szCs w:val="28"/>
          <w:lang w:eastAsia="en-GB"/>
        </w:rPr>
      </w:pPr>
    </w:p>
    <w:p w14:paraId="12CD885F" w14:textId="77777777" w:rsidR="00B255AC" w:rsidRDefault="00B255AC" w:rsidP="00B255AC">
      <w:pPr>
        <w:rPr>
          <w:rFonts w:cs="Arial"/>
          <w:b/>
          <w:bCs/>
          <w:sz w:val="24"/>
          <w:szCs w:val="28"/>
          <w:lang w:eastAsia="en-GB"/>
        </w:rPr>
      </w:pPr>
    </w:p>
    <w:p w14:paraId="71F568EB" w14:textId="77777777" w:rsidR="00B255AC" w:rsidRDefault="00B255AC" w:rsidP="00B255AC">
      <w:pPr>
        <w:rPr>
          <w:rFonts w:cs="Arial"/>
          <w:b/>
          <w:bCs/>
          <w:sz w:val="24"/>
          <w:szCs w:val="28"/>
          <w:lang w:eastAsia="en-GB"/>
        </w:rPr>
      </w:pPr>
      <w:r>
        <w:rPr>
          <w:rFonts w:cs="Arial"/>
          <w:b/>
          <w:bCs/>
          <w:sz w:val="24"/>
          <w:szCs w:val="28"/>
          <w:lang w:eastAsia="en-GB"/>
        </w:rPr>
        <w:br w:type="page"/>
      </w:r>
    </w:p>
    <w:p w14:paraId="67D4BCFF" w14:textId="77777777" w:rsidR="00B255AC" w:rsidRPr="00C273FD" w:rsidRDefault="00B255AC" w:rsidP="00B255AC">
      <w:pPr>
        <w:pStyle w:val="Heading2"/>
        <w:spacing w:line="240" w:lineRule="auto"/>
        <w:rPr>
          <w:rFonts w:ascii="Arial" w:hAnsi="Arial" w:cs="Arial"/>
          <w:b/>
          <w:bCs/>
          <w:sz w:val="24"/>
          <w:szCs w:val="28"/>
          <w:lang w:eastAsia="en-GB"/>
        </w:rPr>
      </w:pPr>
      <w:r w:rsidRPr="00C273FD">
        <w:rPr>
          <w:rFonts w:ascii="Arial" w:hAnsi="Arial" w:cs="Arial"/>
          <w:b/>
          <w:bCs/>
          <w:sz w:val="24"/>
          <w:szCs w:val="28"/>
          <w:lang w:eastAsia="en-GB"/>
        </w:rPr>
        <w:lastRenderedPageBreak/>
        <w:t>Contents</w:t>
      </w:r>
    </w:p>
    <w:p w14:paraId="676370A1" w14:textId="77777777" w:rsidR="00B255AC" w:rsidRPr="00C273FD" w:rsidRDefault="00B255AC" w:rsidP="00B255AC">
      <w:pPr>
        <w:pStyle w:val="ListParagraph"/>
        <w:numPr>
          <w:ilvl w:val="0"/>
          <w:numId w:val="7"/>
        </w:numPr>
        <w:tabs>
          <w:tab w:val="right" w:leader="dot" w:pos="9638"/>
        </w:tabs>
        <w:ind w:left="425" w:hanging="357"/>
      </w:pPr>
      <w:r w:rsidRPr="00BB226C">
        <w:rPr>
          <w:rFonts w:cs="Arial"/>
        </w:rPr>
        <w:t>Definition aims and scope of the Plan</w:t>
      </w:r>
      <w:r w:rsidRPr="00C273FD">
        <w:rPr>
          <w:rFonts w:cs="Arial"/>
        </w:rPr>
        <w:t xml:space="preserve"> </w:t>
      </w:r>
      <w:r w:rsidRPr="00C273FD">
        <w:rPr>
          <w:rFonts w:cs="Arial"/>
        </w:rPr>
        <w:tab/>
      </w:r>
      <w:r>
        <w:rPr>
          <w:rFonts w:cs="Arial"/>
        </w:rPr>
        <w:t>page 4</w:t>
      </w:r>
    </w:p>
    <w:p w14:paraId="6CE4C333" w14:textId="77777777" w:rsidR="00B255AC" w:rsidRPr="00BB226C" w:rsidRDefault="00B255AC" w:rsidP="00B255AC">
      <w:pPr>
        <w:pStyle w:val="ListParagraph"/>
        <w:numPr>
          <w:ilvl w:val="0"/>
          <w:numId w:val="7"/>
        </w:numPr>
        <w:tabs>
          <w:tab w:val="right" w:leader="dot" w:pos="9638"/>
        </w:tabs>
        <w:ind w:left="425" w:hanging="357"/>
      </w:pPr>
      <w:r w:rsidRPr="00C273FD">
        <w:rPr>
          <w:rFonts w:cs="Arial"/>
        </w:rPr>
        <w:t xml:space="preserve">Evacuation of the school site </w:t>
      </w:r>
      <w:r>
        <w:rPr>
          <w:rFonts w:cs="Arial"/>
        </w:rPr>
        <w:tab/>
        <w:t>page 5</w:t>
      </w:r>
    </w:p>
    <w:p w14:paraId="1F217F41" w14:textId="77777777" w:rsidR="00B255AC" w:rsidRDefault="00B255AC" w:rsidP="00B255AC">
      <w:pPr>
        <w:pStyle w:val="ListParagraph"/>
        <w:numPr>
          <w:ilvl w:val="0"/>
          <w:numId w:val="7"/>
        </w:numPr>
        <w:tabs>
          <w:tab w:val="right" w:leader="dot" w:pos="9638"/>
        </w:tabs>
        <w:ind w:left="425" w:hanging="357"/>
      </w:pPr>
      <w:r>
        <w:t>School Journeys, Trips &amp; Excursions</w:t>
      </w:r>
      <w:r>
        <w:tab/>
        <w:t>page 5</w:t>
      </w:r>
    </w:p>
    <w:p w14:paraId="631BA0AD" w14:textId="77777777" w:rsidR="00B255AC" w:rsidRPr="007D2682" w:rsidRDefault="00B255AC" w:rsidP="00B255AC">
      <w:pPr>
        <w:pStyle w:val="ListParagraph"/>
        <w:numPr>
          <w:ilvl w:val="0"/>
          <w:numId w:val="7"/>
        </w:numPr>
        <w:tabs>
          <w:tab w:val="right" w:leader="dot" w:pos="9638"/>
        </w:tabs>
        <w:ind w:left="425" w:hanging="357"/>
      </w:pPr>
      <w:r w:rsidRPr="00BB226C">
        <w:rPr>
          <w:rFonts w:cs="Arial"/>
        </w:rPr>
        <w:t>Lock Down Procedures</w:t>
      </w:r>
      <w:r w:rsidRPr="00C273FD">
        <w:rPr>
          <w:rFonts w:cs="Arial"/>
        </w:rPr>
        <w:t xml:space="preserve"> </w:t>
      </w:r>
      <w:r>
        <w:rPr>
          <w:rFonts w:cs="Arial"/>
        </w:rPr>
        <w:tab/>
        <w:t>page 5</w:t>
      </w:r>
    </w:p>
    <w:p w14:paraId="35EFF24D" w14:textId="77777777" w:rsidR="00B255AC" w:rsidRPr="007D2682" w:rsidRDefault="00B255AC" w:rsidP="00B255AC">
      <w:pPr>
        <w:pStyle w:val="ListParagraph"/>
        <w:numPr>
          <w:ilvl w:val="0"/>
          <w:numId w:val="7"/>
        </w:numPr>
        <w:tabs>
          <w:tab w:val="right" w:leader="dot" w:pos="9638"/>
        </w:tabs>
        <w:ind w:left="425" w:hanging="357"/>
      </w:pPr>
      <w:r>
        <w:rPr>
          <w:rFonts w:cs="Arial"/>
        </w:rPr>
        <w:t>School Emergency Management Plan – Roles &amp; Responsibilities</w:t>
      </w:r>
      <w:r>
        <w:rPr>
          <w:rFonts w:cs="Arial"/>
        </w:rPr>
        <w:tab/>
        <w:t>page 6</w:t>
      </w:r>
    </w:p>
    <w:p w14:paraId="512F4B90" w14:textId="77777777" w:rsidR="00B255AC" w:rsidRPr="00C273FD" w:rsidRDefault="00B255AC" w:rsidP="00B255AC">
      <w:pPr>
        <w:pStyle w:val="ListParagraph"/>
        <w:numPr>
          <w:ilvl w:val="0"/>
          <w:numId w:val="7"/>
        </w:numPr>
        <w:tabs>
          <w:tab w:val="right" w:leader="dot" w:pos="9638"/>
        </w:tabs>
        <w:ind w:left="425" w:hanging="357"/>
      </w:pPr>
      <w:r w:rsidRPr="00BB226C">
        <w:rPr>
          <w:rFonts w:cs="Arial"/>
        </w:rPr>
        <w:t>Available support</w:t>
      </w:r>
      <w:r w:rsidRPr="00C273FD">
        <w:rPr>
          <w:rFonts w:cs="Arial"/>
        </w:rPr>
        <w:t xml:space="preserve"> </w:t>
      </w:r>
      <w:r>
        <w:rPr>
          <w:rFonts w:cs="Arial"/>
        </w:rPr>
        <w:tab/>
        <w:t>page 6</w:t>
      </w:r>
    </w:p>
    <w:p w14:paraId="1E72BA1E" w14:textId="77777777" w:rsidR="00B255AC" w:rsidRPr="00C273FD" w:rsidRDefault="00B255AC" w:rsidP="00B255AC">
      <w:pPr>
        <w:pStyle w:val="ListParagraph"/>
        <w:numPr>
          <w:ilvl w:val="0"/>
          <w:numId w:val="7"/>
        </w:numPr>
        <w:tabs>
          <w:tab w:val="right" w:leader="dot" w:pos="9638"/>
        </w:tabs>
        <w:ind w:left="425" w:hanging="357"/>
      </w:pPr>
      <w:r w:rsidRPr="00C273FD">
        <w:rPr>
          <w:rFonts w:cs="Arial"/>
        </w:rPr>
        <w:t xml:space="preserve">Emergency Action List </w:t>
      </w:r>
      <w:r>
        <w:rPr>
          <w:rFonts w:cs="Arial"/>
        </w:rPr>
        <w:tab/>
        <w:t>page 7</w:t>
      </w:r>
    </w:p>
    <w:p w14:paraId="325ACC78" w14:textId="77777777" w:rsidR="00B255AC" w:rsidRPr="00C273FD" w:rsidRDefault="00B255AC" w:rsidP="00B255AC">
      <w:pPr>
        <w:pStyle w:val="ListParagraph"/>
        <w:numPr>
          <w:ilvl w:val="0"/>
          <w:numId w:val="7"/>
        </w:numPr>
        <w:tabs>
          <w:tab w:val="right" w:leader="dot" w:pos="9638"/>
        </w:tabs>
        <w:ind w:left="425" w:hanging="357"/>
      </w:pPr>
      <w:r>
        <w:rPr>
          <w:rFonts w:cs="Arial"/>
        </w:rPr>
        <w:t>Further Guidance on Emergency Plans</w:t>
      </w:r>
      <w:r>
        <w:rPr>
          <w:rFonts w:cs="Arial"/>
        </w:rPr>
        <w:tab/>
        <w:t>page 11</w:t>
      </w:r>
    </w:p>
    <w:p w14:paraId="6062DA94" w14:textId="77777777" w:rsidR="00B255AC" w:rsidRDefault="00B255AC" w:rsidP="00B255AC">
      <w:pPr>
        <w:pStyle w:val="Heading2"/>
        <w:spacing w:line="240" w:lineRule="auto"/>
        <w:rPr>
          <w:rFonts w:ascii="Arial" w:hAnsi="Arial" w:cs="Arial"/>
          <w:b/>
          <w:bCs/>
          <w:sz w:val="24"/>
          <w:szCs w:val="28"/>
          <w:lang w:eastAsia="en-GB"/>
        </w:rPr>
      </w:pPr>
    </w:p>
    <w:p w14:paraId="4B684871" w14:textId="77777777" w:rsidR="00B255AC" w:rsidRDefault="00B255AC" w:rsidP="00B255AC">
      <w:pPr>
        <w:pStyle w:val="Heading2"/>
        <w:spacing w:line="240" w:lineRule="auto"/>
        <w:rPr>
          <w:rFonts w:ascii="Arial" w:hAnsi="Arial" w:cs="Arial"/>
          <w:b/>
          <w:bCs/>
          <w:sz w:val="24"/>
          <w:szCs w:val="28"/>
          <w:lang w:eastAsia="en-GB"/>
        </w:rPr>
      </w:pPr>
    </w:p>
    <w:p w14:paraId="7AAFE75F" w14:textId="77777777" w:rsidR="00B255AC" w:rsidRPr="00C273FD" w:rsidRDefault="00B255AC" w:rsidP="00B255AC">
      <w:pPr>
        <w:pStyle w:val="Heading2"/>
        <w:spacing w:line="240" w:lineRule="auto"/>
        <w:rPr>
          <w:rFonts w:ascii="Arial" w:hAnsi="Arial" w:cs="Arial"/>
          <w:b/>
          <w:bCs/>
          <w:sz w:val="24"/>
          <w:szCs w:val="28"/>
          <w:lang w:eastAsia="en-GB"/>
        </w:rPr>
      </w:pPr>
      <w:r w:rsidRPr="00C273FD">
        <w:rPr>
          <w:rFonts w:ascii="Arial" w:hAnsi="Arial" w:cs="Arial"/>
          <w:b/>
          <w:bCs/>
          <w:sz w:val="24"/>
          <w:szCs w:val="28"/>
          <w:lang w:eastAsia="en-GB"/>
        </w:rPr>
        <w:t>Appendices</w:t>
      </w:r>
    </w:p>
    <w:p w14:paraId="494C1CED" w14:textId="77777777" w:rsidR="00B255AC" w:rsidRDefault="00B255AC" w:rsidP="00B255AC">
      <w:pPr>
        <w:pStyle w:val="Heading2"/>
        <w:numPr>
          <w:ilvl w:val="0"/>
          <w:numId w:val="8"/>
        </w:numPr>
        <w:tabs>
          <w:tab w:val="left" w:pos="426"/>
          <w:tab w:val="right" w:leader="dot" w:pos="9638"/>
        </w:tabs>
        <w:spacing w:before="120" w:line="240" w:lineRule="auto"/>
        <w:ind w:left="425" w:hanging="357"/>
        <w:rPr>
          <w:rFonts w:ascii="Arial" w:hAnsi="Arial" w:cs="Arial"/>
          <w:sz w:val="22"/>
          <w:szCs w:val="22"/>
        </w:rPr>
      </w:pPr>
      <w:r>
        <w:rPr>
          <w:rFonts w:ascii="Arial" w:hAnsi="Arial" w:cs="Arial"/>
          <w:sz w:val="22"/>
          <w:szCs w:val="22"/>
        </w:rPr>
        <w:t>Evacuation &amp; Sheltering</w:t>
      </w:r>
      <w:r>
        <w:rPr>
          <w:rFonts w:ascii="Arial" w:hAnsi="Arial" w:cs="Arial"/>
          <w:sz w:val="22"/>
          <w:szCs w:val="22"/>
        </w:rPr>
        <w:tab/>
        <w:t>page 12</w:t>
      </w:r>
    </w:p>
    <w:p w14:paraId="07FE7BDB" w14:textId="77777777" w:rsidR="00B255AC" w:rsidRPr="00C273FD" w:rsidRDefault="00B255AC" w:rsidP="00B255AC">
      <w:pPr>
        <w:pStyle w:val="Heading2"/>
        <w:numPr>
          <w:ilvl w:val="0"/>
          <w:numId w:val="8"/>
        </w:numPr>
        <w:tabs>
          <w:tab w:val="left" w:pos="426"/>
          <w:tab w:val="right" w:leader="dot" w:pos="9638"/>
        </w:tabs>
        <w:spacing w:before="120" w:line="240" w:lineRule="auto"/>
        <w:ind w:left="425" w:hanging="357"/>
        <w:rPr>
          <w:rFonts w:ascii="Arial" w:hAnsi="Arial" w:cs="Arial"/>
          <w:sz w:val="22"/>
          <w:szCs w:val="22"/>
        </w:rPr>
      </w:pPr>
      <w:r>
        <w:rPr>
          <w:rFonts w:ascii="Arial" w:hAnsi="Arial" w:cs="Arial"/>
          <w:sz w:val="22"/>
          <w:szCs w:val="22"/>
        </w:rPr>
        <w:t>Lockdown Procedure</w:t>
      </w:r>
      <w:r>
        <w:rPr>
          <w:rFonts w:ascii="Arial" w:hAnsi="Arial" w:cs="Arial"/>
          <w:sz w:val="22"/>
          <w:szCs w:val="22"/>
        </w:rPr>
        <w:tab/>
        <w:t>page 13</w:t>
      </w:r>
    </w:p>
    <w:p w14:paraId="48E2262C" w14:textId="77777777" w:rsidR="00B255AC" w:rsidRDefault="00B255AC" w:rsidP="00B255AC">
      <w:pPr>
        <w:pStyle w:val="Heading2"/>
        <w:numPr>
          <w:ilvl w:val="0"/>
          <w:numId w:val="8"/>
        </w:numPr>
        <w:tabs>
          <w:tab w:val="left" w:pos="426"/>
          <w:tab w:val="right" w:leader="dot" w:pos="9638"/>
        </w:tabs>
        <w:spacing w:before="120" w:line="240" w:lineRule="auto"/>
        <w:ind w:left="425" w:hanging="357"/>
        <w:rPr>
          <w:rFonts w:ascii="Arial" w:hAnsi="Arial" w:cs="Arial"/>
          <w:sz w:val="22"/>
          <w:szCs w:val="22"/>
        </w:rPr>
      </w:pPr>
      <w:r w:rsidRPr="00C273FD">
        <w:rPr>
          <w:rFonts w:ascii="Arial" w:hAnsi="Arial" w:cs="Arial"/>
          <w:sz w:val="22"/>
          <w:szCs w:val="22"/>
        </w:rPr>
        <w:t xml:space="preserve">Emergencies </w:t>
      </w:r>
      <w:r>
        <w:rPr>
          <w:rFonts w:ascii="Arial" w:hAnsi="Arial" w:cs="Arial"/>
          <w:sz w:val="22"/>
          <w:szCs w:val="22"/>
        </w:rPr>
        <w:t>Onsite</w:t>
      </w:r>
      <w:r>
        <w:rPr>
          <w:rFonts w:ascii="Arial" w:hAnsi="Arial" w:cs="Arial"/>
          <w:sz w:val="22"/>
          <w:szCs w:val="22"/>
        </w:rPr>
        <w:tab/>
        <w:t>page 1</w:t>
      </w:r>
      <w:bookmarkStart w:id="1" w:name="_Toc267924570"/>
      <w:r>
        <w:rPr>
          <w:rFonts w:ascii="Arial" w:hAnsi="Arial" w:cs="Arial"/>
          <w:sz w:val="22"/>
          <w:szCs w:val="22"/>
        </w:rPr>
        <w:t>6</w:t>
      </w:r>
    </w:p>
    <w:p w14:paraId="26DF46DE" w14:textId="77777777" w:rsidR="00B255AC" w:rsidRPr="0057589F" w:rsidRDefault="00B255AC" w:rsidP="00B255AC">
      <w:pPr>
        <w:pStyle w:val="Heading2"/>
        <w:numPr>
          <w:ilvl w:val="0"/>
          <w:numId w:val="8"/>
        </w:numPr>
        <w:tabs>
          <w:tab w:val="left" w:pos="426"/>
          <w:tab w:val="right" w:leader="dot" w:pos="9638"/>
        </w:tabs>
        <w:spacing w:before="120" w:line="240" w:lineRule="auto"/>
        <w:ind w:left="425" w:hanging="357"/>
        <w:rPr>
          <w:rFonts w:ascii="Arial" w:hAnsi="Arial" w:cs="Arial"/>
          <w:sz w:val="22"/>
          <w:szCs w:val="22"/>
        </w:rPr>
      </w:pPr>
      <w:r w:rsidRPr="0057589F">
        <w:rPr>
          <w:rFonts w:ascii="Arial" w:hAnsi="Arial" w:cs="Arial"/>
          <w:sz w:val="22"/>
          <w:szCs w:val="22"/>
        </w:rPr>
        <w:t>Emergencies Offsite – Educational Visits</w:t>
      </w:r>
      <w:bookmarkEnd w:id="1"/>
      <w:r w:rsidRPr="0057589F">
        <w:rPr>
          <w:rFonts w:ascii="Arial" w:hAnsi="Arial" w:cs="Arial"/>
          <w:sz w:val="22"/>
          <w:szCs w:val="22"/>
        </w:rPr>
        <w:t>, Trips &amp; Excursions</w:t>
      </w:r>
      <w:r w:rsidRPr="0057589F">
        <w:rPr>
          <w:rFonts w:ascii="Arial" w:hAnsi="Arial" w:cs="Arial"/>
          <w:sz w:val="22"/>
          <w:szCs w:val="22"/>
        </w:rPr>
        <w:tab/>
      </w:r>
      <w:r>
        <w:rPr>
          <w:rFonts w:ascii="Arial" w:hAnsi="Arial" w:cs="Arial"/>
          <w:sz w:val="22"/>
          <w:szCs w:val="22"/>
        </w:rPr>
        <w:t>page 18</w:t>
      </w:r>
    </w:p>
    <w:p w14:paraId="5EAE872A" w14:textId="77777777" w:rsidR="00B255AC" w:rsidRPr="00C273FD" w:rsidRDefault="00B255AC" w:rsidP="00B255AC">
      <w:pPr>
        <w:pStyle w:val="Heading2"/>
        <w:numPr>
          <w:ilvl w:val="0"/>
          <w:numId w:val="8"/>
        </w:numPr>
        <w:tabs>
          <w:tab w:val="left" w:pos="426"/>
          <w:tab w:val="right" w:leader="dot" w:pos="9638"/>
        </w:tabs>
        <w:spacing w:before="120" w:line="240" w:lineRule="auto"/>
        <w:ind w:left="425" w:hanging="357"/>
        <w:rPr>
          <w:rFonts w:ascii="Arial" w:hAnsi="Arial" w:cs="Arial"/>
          <w:sz w:val="22"/>
          <w:szCs w:val="22"/>
        </w:rPr>
      </w:pPr>
      <w:r w:rsidRPr="00C273FD">
        <w:rPr>
          <w:rFonts w:ascii="Arial" w:hAnsi="Arial" w:cs="Arial"/>
          <w:sz w:val="22"/>
          <w:szCs w:val="22"/>
        </w:rPr>
        <w:t>Stand-down and Recovery</w:t>
      </w:r>
      <w:r>
        <w:rPr>
          <w:rFonts w:ascii="Arial" w:hAnsi="Arial" w:cs="Arial"/>
          <w:sz w:val="22"/>
          <w:szCs w:val="22"/>
        </w:rPr>
        <w:t xml:space="preserve"> – Onsite &amp; Offsite</w:t>
      </w:r>
      <w:r>
        <w:rPr>
          <w:rFonts w:ascii="Arial" w:hAnsi="Arial" w:cs="Arial"/>
          <w:sz w:val="22"/>
          <w:szCs w:val="22"/>
        </w:rPr>
        <w:tab/>
        <w:t>page 21</w:t>
      </w:r>
    </w:p>
    <w:p w14:paraId="68845243" w14:textId="77777777" w:rsidR="00B255AC" w:rsidRPr="00C273FD" w:rsidRDefault="00B255AC" w:rsidP="00B255AC">
      <w:pPr>
        <w:pStyle w:val="Heading2"/>
        <w:numPr>
          <w:ilvl w:val="0"/>
          <w:numId w:val="8"/>
        </w:numPr>
        <w:tabs>
          <w:tab w:val="left" w:pos="426"/>
          <w:tab w:val="right" w:leader="dot" w:pos="9638"/>
        </w:tabs>
        <w:spacing w:before="120" w:line="240" w:lineRule="auto"/>
        <w:ind w:left="425" w:hanging="357"/>
        <w:rPr>
          <w:rFonts w:ascii="Arial" w:hAnsi="Arial" w:cs="Arial"/>
          <w:sz w:val="22"/>
          <w:szCs w:val="22"/>
        </w:rPr>
      </w:pPr>
      <w:r w:rsidRPr="00C273FD">
        <w:rPr>
          <w:rFonts w:ascii="Arial" w:hAnsi="Arial" w:cs="Arial"/>
          <w:sz w:val="22"/>
          <w:szCs w:val="22"/>
        </w:rPr>
        <w:t>Site Map</w:t>
      </w:r>
      <w:r>
        <w:rPr>
          <w:rFonts w:ascii="Arial" w:hAnsi="Arial" w:cs="Arial"/>
          <w:sz w:val="22"/>
          <w:szCs w:val="22"/>
        </w:rPr>
        <w:tab/>
        <w:t>page 22</w:t>
      </w:r>
    </w:p>
    <w:p w14:paraId="3754C5C8" w14:textId="77777777" w:rsidR="00B255AC" w:rsidRDefault="00B255AC" w:rsidP="00B255AC">
      <w:pPr>
        <w:pStyle w:val="Heading2"/>
        <w:numPr>
          <w:ilvl w:val="0"/>
          <w:numId w:val="8"/>
        </w:numPr>
        <w:tabs>
          <w:tab w:val="left" w:pos="426"/>
          <w:tab w:val="right" w:leader="dot" w:pos="9638"/>
        </w:tabs>
        <w:spacing w:before="120" w:line="240" w:lineRule="auto"/>
        <w:ind w:left="425" w:hanging="357"/>
        <w:rPr>
          <w:rFonts w:ascii="Arial" w:hAnsi="Arial" w:cs="Arial"/>
          <w:sz w:val="22"/>
          <w:szCs w:val="22"/>
        </w:rPr>
      </w:pPr>
      <w:r w:rsidRPr="00C273FD">
        <w:rPr>
          <w:rFonts w:ascii="Arial" w:hAnsi="Arial" w:cs="Arial"/>
          <w:sz w:val="22"/>
          <w:szCs w:val="22"/>
        </w:rPr>
        <w:t>Event Log</w:t>
      </w:r>
      <w:r>
        <w:rPr>
          <w:rFonts w:ascii="Arial" w:hAnsi="Arial" w:cs="Arial"/>
          <w:sz w:val="22"/>
          <w:szCs w:val="22"/>
        </w:rPr>
        <w:t xml:space="preserve"> </w:t>
      </w:r>
      <w:r>
        <w:rPr>
          <w:rFonts w:ascii="Arial" w:hAnsi="Arial" w:cs="Arial"/>
          <w:sz w:val="22"/>
          <w:szCs w:val="22"/>
        </w:rPr>
        <w:tab/>
        <w:t>page 23</w:t>
      </w:r>
    </w:p>
    <w:p w14:paraId="4A3463A5" w14:textId="77777777" w:rsidR="00B255AC" w:rsidRPr="00C273FD" w:rsidRDefault="00B255AC" w:rsidP="00B255AC">
      <w:pPr>
        <w:pStyle w:val="Heading2"/>
        <w:numPr>
          <w:ilvl w:val="0"/>
          <w:numId w:val="8"/>
        </w:numPr>
        <w:tabs>
          <w:tab w:val="left" w:pos="426"/>
          <w:tab w:val="right" w:leader="dot" w:pos="9638"/>
        </w:tabs>
        <w:spacing w:before="120" w:line="240" w:lineRule="auto"/>
        <w:ind w:left="425" w:hanging="357"/>
        <w:rPr>
          <w:rFonts w:ascii="Arial" w:hAnsi="Arial" w:cs="Arial"/>
          <w:sz w:val="22"/>
          <w:szCs w:val="22"/>
        </w:rPr>
      </w:pPr>
      <w:r w:rsidRPr="00C273FD">
        <w:rPr>
          <w:rFonts w:ascii="Arial" w:hAnsi="Arial" w:cs="Arial"/>
          <w:sz w:val="22"/>
          <w:szCs w:val="22"/>
        </w:rPr>
        <w:t>Contact List</w:t>
      </w:r>
      <w:r>
        <w:rPr>
          <w:rFonts w:ascii="Arial" w:hAnsi="Arial" w:cs="Arial"/>
          <w:sz w:val="22"/>
          <w:szCs w:val="22"/>
        </w:rPr>
        <w:tab/>
        <w:t>page 24</w:t>
      </w:r>
    </w:p>
    <w:p w14:paraId="56DF908D" w14:textId="77777777" w:rsidR="00B255AC" w:rsidRPr="00C273FD" w:rsidRDefault="00B255AC" w:rsidP="00B255AC">
      <w:pPr>
        <w:pStyle w:val="Heading2"/>
        <w:numPr>
          <w:ilvl w:val="0"/>
          <w:numId w:val="8"/>
        </w:numPr>
        <w:tabs>
          <w:tab w:val="left" w:pos="426"/>
          <w:tab w:val="right" w:leader="dot" w:pos="9638"/>
        </w:tabs>
        <w:spacing w:before="120" w:line="240" w:lineRule="auto"/>
        <w:ind w:left="425" w:hanging="357"/>
        <w:rPr>
          <w:rFonts w:ascii="Arial" w:hAnsi="Arial" w:cs="Arial"/>
          <w:sz w:val="22"/>
          <w:szCs w:val="22"/>
        </w:rPr>
      </w:pPr>
      <w:r w:rsidRPr="00C273FD">
        <w:rPr>
          <w:rFonts w:ascii="Arial" w:hAnsi="Arial" w:cs="Arial"/>
          <w:sz w:val="22"/>
          <w:szCs w:val="22"/>
        </w:rPr>
        <w:t>Dealing with the Media</w:t>
      </w:r>
      <w:r>
        <w:rPr>
          <w:rFonts w:ascii="Arial" w:hAnsi="Arial" w:cs="Arial"/>
          <w:sz w:val="22"/>
          <w:szCs w:val="22"/>
        </w:rPr>
        <w:tab/>
        <w:t>page 26</w:t>
      </w:r>
    </w:p>
    <w:p w14:paraId="59B9425E" w14:textId="77777777" w:rsidR="00B255AC" w:rsidRDefault="00B255AC" w:rsidP="00B255AC">
      <w:pPr>
        <w:pStyle w:val="Heading2"/>
        <w:numPr>
          <w:ilvl w:val="0"/>
          <w:numId w:val="8"/>
        </w:numPr>
        <w:tabs>
          <w:tab w:val="left" w:pos="426"/>
          <w:tab w:val="right" w:leader="dot" w:pos="9638"/>
        </w:tabs>
        <w:spacing w:before="120" w:line="240" w:lineRule="auto"/>
        <w:ind w:left="425" w:hanging="357"/>
        <w:rPr>
          <w:rFonts w:ascii="Arial" w:hAnsi="Arial" w:cs="Arial"/>
          <w:sz w:val="22"/>
          <w:szCs w:val="22"/>
        </w:rPr>
      </w:pPr>
      <w:r w:rsidRPr="00C273FD">
        <w:rPr>
          <w:rFonts w:ascii="Arial" w:hAnsi="Arial" w:cs="Arial"/>
          <w:sz w:val="22"/>
          <w:szCs w:val="22"/>
        </w:rPr>
        <w:t>Example grab bag contents</w:t>
      </w:r>
      <w:r>
        <w:rPr>
          <w:rFonts w:ascii="Arial" w:hAnsi="Arial" w:cs="Arial"/>
          <w:sz w:val="22"/>
          <w:szCs w:val="22"/>
        </w:rPr>
        <w:tab/>
        <w:t>page 27</w:t>
      </w:r>
    </w:p>
    <w:p w14:paraId="3334057D" w14:textId="77777777" w:rsidR="00B255AC" w:rsidRPr="00D53506" w:rsidRDefault="00B255AC" w:rsidP="00B255AC">
      <w:pPr>
        <w:pStyle w:val="Heading2"/>
        <w:numPr>
          <w:ilvl w:val="0"/>
          <w:numId w:val="8"/>
        </w:numPr>
        <w:tabs>
          <w:tab w:val="left" w:pos="426"/>
          <w:tab w:val="right" w:leader="dot" w:pos="9638"/>
        </w:tabs>
        <w:spacing w:before="120" w:line="240" w:lineRule="auto"/>
        <w:ind w:left="425" w:hanging="357"/>
        <w:rPr>
          <w:rFonts w:ascii="Arial" w:hAnsi="Arial" w:cs="Arial"/>
          <w:sz w:val="22"/>
          <w:szCs w:val="22"/>
        </w:rPr>
      </w:pPr>
      <w:r>
        <w:rPr>
          <w:rFonts w:ascii="Arial" w:hAnsi="Arial" w:cs="Arial"/>
          <w:sz w:val="22"/>
          <w:szCs w:val="22"/>
        </w:rPr>
        <w:t>Accident / Incident Report Form</w:t>
      </w:r>
      <w:r>
        <w:rPr>
          <w:rFonts w:ascii="Arial" w:hAnsi="Arial" w:cs="Arial"/>
          <w:sz w:val="22"/>
          <w:szCs w:val="22"/>
        </w:rPr>
        <w:tab/>
        <w:t>page 28</w:t>
      </w:r>
    </w:p>
    <w:p w14:paraId="3B75C9B8" w14:textId="77777777" w:rsidR="00C273FD" w:rsidRPr="00C273FD" w:rsidRDefault="00C273FD" w:rsidP="00C273FD">
      <w:pPr>
        <w:pStyle w:val="Heading2"/>
        <w:spacing w:line="240" w:lineRule="auto"/>
        <w:rPr>
          <w:rFonts w:ascii="Arial" w:hAnsi="Arial" w:cs="Arial"/>
          <w:bCs/>
          <w:sz w:val="22"/>
          <w:szCs w:val="22"/>
          <w:lang w:eastAsia="en-GB"/>
        </w:rPr>
      </w:pPr>
    </w:p>
    <w:p w14:paraId="30C861B9" w14:textId="77777777" w:rsidR="00C273FD" w:rsidRPr="00C273FD" w:rsidRDefault="00C273FD" w:rsidP="00C273FD">
      <w:pPr>
        <w:pStyle w:val="Heading2"/>
        <w:spacing w:line="240" w:lineRule="auto"/>
        <w:rPr>
          <w:rFonts w:ascii="Arial" w:hAnsi="Arial" w:cs="Arial"/>
          <w:sz w:val="22"/>
          <w:szCs w:val="22"/>
        </w:rPr>
      </w:pPr>
    </w:p>
    <w:p w14:paraId="1259D3CC" w14:textId="77777777" w:rsidR="00E70C15" w:rsidRDefault="00E70C15">
      <w:r>
        <w:br w:type="page"/>
      </w:r>
    </w:p>
    <w:p w14:paraId="1B1EE791" w14:textId="24A8ACD8" w:rsidR="00E70C15" w:rsidRPr="00E70C15" w:rsidRDefault="00E70C15" w:rsidP="00E70C15">
      <w:pPr>
        <w:pStyle w:val="ListParagraph"/>
        <w:numPr>
          <w:ilvl w:val="0"/>
          <w:numId w:val="11"/>
        </w:numPr>
        <w:ind w:left="567" w:hanging="567"/>
        <w:rPr>
          <w:b/>
        </w:rPr>
      </w:pPr>
      <w:bookmarkStart w:id="2" w:name="AimsDefScop"/>
      <w:r w:rsidRPr="00E70C15">
        <w:rPr>
          <w:b/>
        </w:rPr>
        <w:lastRenderedPageBreak/>
        <w:t>Definition</w:t>
      </w:r>
      <w:r w:rsidR="00286029">
        <w:rPr>
          <w:b/>
        </w:rPr>
        <w:t>, A</w:t>
      </w:r>
      <w:r w:rsidRPr="00E70C15">
        <w:rPr>
          <w:b/>
        </w:rPr>
        <w:t xml:space="preserve">ims and </w:t>
      </w:r>
      <w:r w:rsidR="00286029">
        <w:rPr>
          <w:b/>
        </w:rPr>
        <w:t>S</w:t>
      </w:r>
      <w:r w:rsidRPr="00E70C15">
        <w:rPr>
          <w:b/>
        </w:rPr>
        <w:t>cope of the Plan</w:t>
      </w:r>
    </w:p>
    <w:p w14:paraId="0BA670D5" w14:textId="77777777" w:rsidR="00E70C15" w:rsidRPr="00257636" w:rsidRDefault="00E70C15" w:rsidP="00257636">
      <w:pPr>
        <w:pStyle w:val="ListParagraph"/>
        <w:numPr>
          <w:ilvl w:val="1"/>
          <w:numId w:val="11"/>
        </w:numPr>
        <w:spacing w:after="120"/>
        <w:ind w:left="567" w:hanging="567"/>
        <w:rPr>
          <w:b/>
        </w:rPr>
      </w:pPr>
      <w:bookmarkStart w:id="3" w:name="Definition"/>
      <w:bookmarkEnd w:id="2"/>
      <w:r w:rsidRPr="00257636">
        <w:rPr>
          <w:b/>
        </w:rPr>
        <w:t>Definition</w:t>
      </w:r>
    </w:p>
    <w:tbl>
      <w:tblPr>
        <w:tblStyle w:val="TableGrid"/>
        <w:tblW w:w="0" w:type="auto"/>
        <w:tblInd w:w="567" w:type="dxa"/>
        <w:tblCellMar>
          <w:top w:w="57" w:type="dxa"/>
          <w:bottom w:w="57" w:type="dxa"/>
        </w:tblCellMar>
        <w:tblLook w:val="04A0" w:firstRow="1" w:lastRow="0" w:firstColumn="1" w:lastColumn="0" w:noHBand="0" w:noVBand="1"/>
      </w:tblPr>
      <w:tblGrid>
        <w:gridCol w:w="9061"/>
      </w:tblGrid>
      <w:tr w:rsidR="00E70C15" w14:paraId="31460CF2" w14:textId="77777777" w:rsidTr="00257636">
        <w:tc>
          <w:tcPr>
            <w:tcW w:w="9628" w:type="dxa"/>
            <w:shd w:val="clear" w:color="auto" w:fill="FFE599" w:themeFill="accent4" w:themeFillTint="66"/>
          </w:tcPr>
          <w:bookmarkEnd w:id="3"/>
          <w:p w14:paraId="0B4355FA" w14:textId="77777777" w:rsidR="00E70C15" w:rsidRPr="00E70C15" w:rsidRDefault="00E70C15" w:rsidP="00E70C15">
            <w:r w:rsidRPr="00E70C15">
              <w:t xml:space="preserve">An </w:t>
            </w:r>
            <w:r>
              <w:t>e</w:t>
            </w:r>
            <w:r w:rsidRPr="00E70C15">
              <w:t>vent</w:t>
            </w:r>
            <w:r>
              <w:t xml:space="preserve"> </w:t>
            </w:r>
            <w:r w:rsidRPr="00E70C15">
              <w:t xml:space="preserve">or </w:t>
            </w:r>
            <w:r>
              <w:t>e</w:t>
            </w:r>
            <w:r w:rsidRPr="00E70C15">
              <w:t>vents</w:t>
            </w:r>
            <w:r>
              <w:t xml:space="preserve">, </w:t>
            </w:r>
            <w:r w:rsidRPr="00E70C15">
              <w:t>usually sudden, which involve experiencing significant personal distress, to a level which potentially overwhelms normal responses and procedures and which is likely to have emotional and organisational consequences.</w:t>
            </w:r>
          </w:p>
        </w:tc>
      </w:tr>
    </w:tbl>
    <w:p w14:paraId="676B716F" w14:textId="77777777" w:rsidR="00E70C15" w:rsidRDefault="00E70C15" w:rsidP="00257636"/>
    <w:p w14:paraId="1FEBA124" w14:textId="3FAA1151" w:rsidR="00E70C15" w:rsidRPr="00257636" w:rsidRDefault="00E70C15" w:rsidP="00257636">
      <w:pPr>
        <w:pStyle w:val="ListParagraph"/>
        <w:numPr>
          <w:ilvl w:val="1"/>
          <w:numId w:val="11"/>
        </w:numPr>
        <w:spacing w:before="0"/>
        <w:ind w:left="567" w:hanging="567"/>
        <w:rPr>
          <w:b/>
        </w:rPr>
      </w:pPr>
      <w:bookmarkStart w:id="4" w:name="Aims"/>
      <w:r w:rsidRPr="00257636">
        <w:rPr>
          <w:b/>
        </w:rPr>
        <w:t>Aims</w:t>
      </w:r>
      <w:r w:rsidR="00E61789">
        <w:rPr>
          <w:b/>
        </w:rPr>
        <w:t xml:space="preserve"> </w:t>
      </w:r>
      <w:r w:rsidR="00E61789" w:rsidRPr="00E61789">
        <w:t>– The School Emergency Management Plan</w:t>
      </w:r>
      <w:r w:rsidR="00E61789">
        <w:t xml:space="preserve"> (SEMP) </w:t>
      </w:r>
      <w:r w:rsidR="00FA103E">
        <w:t>aims to</w:t>
      </w:r>
      <w:r w:rsidR="00E61789" w:rsidRPr="00E61789">
        <w:t>:</w:t>
      </w:r>
    </w:p>
    <w:bookmarkEnd w:id="4"/>
    <w:p w14:paraId="4FEFF67D" w14:textId="246ED642" w:rsidR="00FA103E" w:rsidRDefault="009D20C1" w:rsidP="00FA103E">
      <w:pPr>
        <w:pStyle w:val="ListParagraph"/>
        <w:numPr>
          <w:ilvl w:val="0"/>
          <w:numId w:val="14"/>
        </w:numPr>
        <w:ind w:left="1134" w:hanging="357"/>
      </w:pPr>
      <w:r>
        <w:t>Provide a structured and co-ordinated approach to how the school will re</w:t>
      </w:r>
      <w:r w:rsidR="00D13077">
        <w:t>spond to an emergency situation;</w:t>
      </w:r>
    </w:p>
    <w:p w14:paraId="2331CC2C" w14:textId="5AE08D6D" w:rsidR="00FA103E" w:rsidRDefault="00FA103E" w:rsidP="00FA103E">
      <w:pPr>
        <w:pStyle w:val="ListParagraph"/>
        <w:numPr>
          <w:ilvl w:val="0"/>
          <w:numId w:val="14"/>
        </w:numPr>
        <w:ind w:left="1134" w:hanging="357"/>
      </w:pPr>
      <w:r>
        <w:t>A</w:t>
      </w:r>
      <w:r w:rsidRPr="00FA103E">
        <w:t>ssign</w:t>
      </w:r>
      <w:r w:rsidR="00D13077">
        <w:t xml:space="preserve"> roles &amp;</w:t>
      </w:r>
      <w:r w:rsidRPr="00FA103E">
        <w:t xml:space="preserve"> responsibilities for </w:t>
      </w:r>
      <w:r w:rsidR="00D13077">
        <w:t xml:space="preserve">implementation </w:t>
      </w:r>
      <w:r w:rsidRPr="00FA103E">
        <w:t>of the plan</w:t>
      </w:r>
      <w:r w:rsidR="00D13077">
        <w:t xml:space="preserve"> and management of an incident / emergency situation;</w:t>
      </w:r>
      <w:r w:rsidRPr="00FA103E">
        <w:t xml:space="preserve"> </w:t>
      </w:r>
    </w:p>
    <w:p w14:paraId="5C7D8D4C" w14:textId="3720CCE7" w:rsidR="004075A8" w:rsidRDefault="004075A8" w:rsidP="00FA103E">
      <w:pPr>
        <w:pStyle w:val="ListParagraph"/>
        <w:numPr>
          <w:ilvl w:val="0"/>
          <w:numId w:val="14"/>
        </w:numPr>
        <w:ind w:left="1134" w:hanging="357"/>
      </w:pPr>
      <w:r>
        <w:t>Provides procedures and</w:t>
      </w:r>
      <w:r w:rsidR="00D13077">
        <w:t xml:space="preserve"> templates to manage and record</w:t>
      </w:r>
      <w:r>
        <w:t xml:space="preserve"> actions undertaken during an incident</w:t>
      </w:r>
      <w:r w:rsidR="00D13077">
        <w:t xml:space="preserve"> / emergency situation;</w:t>
      </w:r>
    </w:p>
    <w:p w14:paraId="4A619DDD" w14:textId="36CED555" w:rsidR="00257636" w:rsidRPr="00784FD0" w:rsidRDefault="009D20C1" w:rsidP="00E61789">
      <w:pPr>
        <w:pStyle w:val="ListParagraph"/>
        <w:numPr>
          <w:ilvl w:val="0"/>
          <w:numId w:val="14"/>
        </w:numPr>
        <w:ind w:left="1134" w:hanging="357"/>
      </w:pPr>
      <w:r>
        <w:t>Set out</w:t>
      </w:r>
      <w:r w:rsidR="00257636" w:rsidRPr="00784FD0">
        <w:t xml:space="preserve"> practical help that is available from Hackney </w:t>
      </w:r>
      <w:r w:rsidR="00257636">
        <w:t xml:space="preserve">Learning Trust, </w:t>
      </w:r>
      <w:r w:rsidR="003C6648">
        <w:t>Hackney Council</w:t>
      </w:r>
      <w:r w:rsidR="00257636" w:rsidRPr="00784FD0">
        <w:t xml:space="preserve"> and other agencies, at short notice</w:t>
      </w:r>
      <w:r w:rsidR="00D13077">
        <w:t>; and</w:t>
      </w:r>
    </w:p>
    <w:p w14:paraId="47846AF3" w14:textId="1E67815E" w:rsidR="00257636" w:rsidRPr="00784FD0" w:rsidRDefault="009D20C1" w:rsidP="00E61789">
      <w:pPr>
        <w:pStyle w:val="ListParagraph"/>
        <w:numPr>
          <w:ilvl w:val="0"/>
          <w:numId w:val="14"/>
        </w:numPr>
        <w:ind w:left="1134" w:hanging="357"/>
      </w:pPr>
      <w:r>
        <w:t>Reference</w:t>
      </w:r>
      <w:r w:rsidR="004075A8">
        <w:t>s</w:t>
      </w:r>
      <w:r w:rsidR="00257636" w:rsidRPr="00784FD0">
        <w:t xml:space="preserve"> source</w:t>
      </w:r>
      <w:r w:rsidR="003C6648">
        <w:t>s</w:t>
      </w:r>
      <w:r w:rsidR="00257636" w:rsidRPr="00784FD0">
        <w:t xml:space="preserve"> of information and help from other agencies </w:t>
      </w:r>
    </w:p>
    <w:p w14:paraId="7C224559" w14:textId="7254B14A" w:rsidR="00457411" w:rsidRDefault="00257636" w:rsidP="00E61789">
      <w:pPr>
        <w:pStyle w:val="ListParagraph"/>
        <w:numPr>
          <w:ilvl w:val="1"/>
          <w:numId w:val="11"/>
        </w:numPr>
        <w:ind w:left="567" w:hanging="567"/>
      </w:pPr>
      <w:bookmarkStart w:id="5" w:name="Scope"/>
      <w:r w:rsidRPr="00E61789">
        <w:rPr>
          <w:b/>
        </w:rPr>
        <w:t>Scope of the Plan</w:t>
      </w:r>
      <w:bookmarkEnd w:id="5"/>
      <w:r w:rsidR="00E61789" w:rsidRPr="00E61789">
        <w:t xml:space="preserve"> – </w:t>
      </w:r>
      <w:r w:rsidR="00A24529" w:rsidRPr="00A24529">
        <w:t xml:space="preserve">The Emergency Plan will provide support </w:t>
      </w:r>
      <w:r w:rsidR="00355C7C">
        <w:t>in response to incidents and emergencies</w:t>
      </w:r>
      <w:r w:rsidR="00457411">
        <w:t xml:space="preserve"> </w:t>
      </w:r>
      <w:r w:rsidR="00355C7C">
        <w:t>which may occur both in and outside school for a variety of reasons leading to the following:</w:t>
      </w:r>
    </w:p>
    <w:p w14:paraId="76A0B724" w14:textId="77777777" w:rsidR="00257636" w:rsidRPr="00AB0BB2" w:rsidRDefault="00257636" w:rsidP="00E61789">
      <w:pPr>
        <w:pStyle w:val="ListParagraph"/>
        <w:numPr>
          <w:ilvl w:val="2"/>
          <w:numId w:val="11"/>
        </w:numPr>
        <w:ind w:left="426" w:hanging="426"/>
        <w:rPr>
          <w:b/>
        </w:rPr>
      </w:pPr>
      <w:r w:rsidRPr="00AB0BB2">
        <w:rPr>
          <w:b/>
        </w:rPr>
        <w:t>In School:</w:t>
      </w:r>
    </w:p>
    <w:p w14:paraId="18F3818B" w14:textId="45843FAE" w:rsidR="00355C7C" w:rsidRDefault="00355C7C" w:rsidP="00355C7C">
      <w:pPr>
        <w:pStyle w:val="ListParagraph"/>
        <w:numPr>
          <w:ilvl w:val="0"/>
          <w:numId w:val="14"/>
        </w:numPr>
        <w:ind w:left="1134" w:hanging="357"/>
      </w:pPr>
      <w:r>
        <w:t xml:space="preserve">Immediate evacuation </w:t>
      </w:r>
      <w:r w:rsidR="000E673B">
        <w:t xml:space="preserve">(e.g., as a result of fire, flood, loss of utilities, bomb threat) </w:t>
      </w:r>
      <w:r>
        <w:t>or lockdown of school premises;</w:t>
      </w:r>
    </w:p>
    <w:p w14:paraId="50BD5E61" w14:textId="12BE5111" w:rsidR="00355C7C" w:rsidRDefault="004105B2" w:rsidP="00355C7C">
      <w:pPr>
        <w:pStyle w:val="ListParagraph"/>
        <w:numPr>
          <w:ilvl w:val="0"/>
          <w:numId w:val="14"/>
        </w:numPr>
        <w:ind w:left="1134" w:hanging="357"/>
      </w:pPr>
      <w:r>
        <w:t>Partial or full c</w:t>
      </w:r>
      <w:r w:rsidR="00355C7C">
        <w:t xml:space="preserve">losure of the school at short notice </w:t>
      </w:r>
      <w:r w:rsidR="000E673B">
        <w:t xml:space="preserve">and / </w:t>
      </w:r>
      <w:r w:rsidR="00355C7C">
        <w:t>or for an extended period of time</w:t>
      </w:r>
      <w:r w:rsidR="000E673B">
        <w:t xml:space="preserve"> (e.g., as a result of severe staff shortages, building damage, </w:t>
      </w:r>
      <w:proofErr w:type="spellStart"/>
      <w:r w:rsidR="000E673B">
        <w:t>etc</w:t>
      </w:r>
      <w:proofErr w:type="spellEnd"/>
      <w:r w:rsidR="000E673B">
        <w:t>)</w:t>
      </w:r>
      <w:r w:rsidR="00355C7C">
        <w:t>;</w:t>
      </w:r>
    </w:p>
    <w:p w14:paraId="0BDA8183" w14:textId="496C8158" w:rsidR="00355C7C" w:rsidRDefault="00355C7C" w:rsidP="00355C7C">
      <w:pPr>
        <w:pStyle w:val="ListParagraph"/>
        <w:numPr>
          <w:ilvl w:val="0"/>
          <w:numId w:val="14"/>
        </w:numPr>
        <w:ind w:left="1134" w:hanging="357"/>
      </w:pPr>
      <w:r>
        <w:t xml:space="preserve">Requirement for the </w:t>
      </w:r>
      <w:r w:rsidRPr="00257636">
        <w:t>school to ‘hold’ pupils beyond the normal end of the school</w:t>
      </w:r>
      <w:r>
        <w:t xml:space="preserve"> </w:t>
      </w:r>
      <w:r w:rsidRPr="00257636">
        <w:t>day (</w:t>
      </w:r>
      <w:r>
        <w:t xml:space="preserve">e.g., in response to a request from police in relation to public safety, </w:t>
      </w:r>
      <w:proofErr w:type="spellStart"/>
      <w:r>
        <w:t>etc</w:t>
      </w:r>
      <w:proofErr w:type="spellEnd"/>
      <w:r w:rsidRPr="00257636">
        <w:t>).</w:t>
      </w:r>
    </w:p>
    <w:p w14:paraId="58A74300" w14:textId="179D43F1" w:rsidR="00355C7C" w:rsidRPr="00257636" w:rsidRDefault="00355C7C" w:rsidP="00355C7C">
      <w:pPr>
        <w:pStyle w:val="ListParagraph"/>
        <w:numPr>
          <w:ilvl w:val="0"/>
          <w:numId w:val="14"/>
        </w:numPr>
        <w:ind w:left="1134" w:hanging="357"/>
      </w:pPr>
      <w:r>
        <w:t>T</w:t>
      </w:r>
      <w:r w:rsidRPr="00257636">
        <w:t>otal or significant IT</w:t>
      </w:r>
      <w:r>
        <w:t xml:space="preserve"> </w:t>
      </w:r>
      <w:r w:rsidRPr="00257636">
        <w:t>/</w:t>
      </w:r>
      <w:r>
        <w:t xml:space="preserve"> </w:t>
      </w:r>
      <w:r w:rsidRPr="00257636">
        <w:t>Data loss</w:t>
      </w:r>
      <w:r>
        <w:t xml:space="preserve"> </w:t>
      </w:r>
      <w:r w:rsidRPr="00257636">
        <w:t>/</w:t>
      </w:r>
      <w:r>
        <w:t xml:space="preserve"> </w:t>
      </w:r>
      <w:r w:rsidRPr="00257636">
        <w:t>failure</w:t>
      </w:r>
      <w:r>
        <w:t xml:space="preserve"> </w:t>
      </w:r>
      <w:r w:rsidRPr="00257636">
        <w:t>/</w:t>
      </w:r>
      <w:r>
        <w:t xml:space="preserve"> </w:t>
      </w:r>
      <w:r w:rsidRPr="00257636">
        <w:t>theft</w:t>
      </w:r>
      <w:r>
        <w:t>;</w:t>
      </w:r>
    </w:p>
    <w:p w14:paraId="23C22A9F" w14:textId="1E7AAFE6" w:rsidR="00355C7C" w:rsidRDefault="00355C7C" w:rsidP="00355C7C">
      <w:pPr>
        <w:pStyle w:val="ListParagraph"/>
        <w:numPr>
          <w:ilvl w:val="0"/>
          <w:numId w:val="14"/>
        </w:numPr>
        <w:ind w:left="1134" w:hanging="357"/>
      </w:pPr>
      <w:r>
        <w:t xml:space="preserve">Support in response to the </w:t>
      </w:r>
      <w:r w:rsidRPr="00257636">
        <w:t>death</w:t>
      </w:r>
      <w:r>
        <w:t>, or serious injury, of a pupil,</w:t>
      </w:r>
      <w:r w:rsidRPr="00257636">
        <w:t xml:space="preserve"> member of staff </w:t>
      </w:r>
      <w:r>
        <w:t xml:space="preserve">or other visitor on site </w:t>
      </w:r>
      <w:r w:rsidRPr="00257636">
        <w:t>through natural</w:t>
      </w:r>
      <w:r>
        <w:t xml:space="preserve"> causes, suicide or accident</w:t>
      </w:r>
      <w:r w:rsidRPr="00457411">
        <w:t xml:space="preserve"> </w:t>
      </w:r>
    </w:p>
    <w:p w14:paraId="6AE9E482" w14:textId="0744366B" w:rsidR="00355C7C" w:rsidRPr="00257636" w:rsidRDefault="00355C7C" w:rsidP="00355C7C">
      <w:pPr>
        <w:pStyle w:val="ListParagraph"/>
        <w:numPr>
          <w:ilvl w:val="0"/>
          <w:numId w:val="14"/>
        </w:numPr>
        <w:ind w:left="1134" w:hanging="357"/>
      </w:pPr>
      <w:r>
        <w:t xml:space="preserve">Provision of mutual support / supporting aid in response to an </w:t>
      </w:r>
      <w:r w:rsidRPr="00257636">
        <w:t>Incident at a neighbouring school</w:t>
      </w:r>
      <w:r>
        <w:t>;</w:t>
      </w:r>
    </w:p>
    <w:p w14:paraId="3BCE9FC1" w14:textId="77777777" w:rsidR="00257636" w:rsidRPr="00AD3FF6" w:rsidRDefault="00257636" w:rsidP="00E61789">
      <w:pPr>
        <w:pStyle w:val="ListParagraph"/>
        <w:numPr>
          <w:ilvl w:val="2"/>
          <w:numId w:val="11"/>
        </w:numPr>
        <w:ind w:left="426" w:hanging="426"/>
        <w:rPr>
          <w:b/>
        </w:rPr>
      </w:pPr>
      <w:r w:rsidRPr="00AD3FF6">
        <w:rPr>
          <w:b/>
        </w:rPr>
        <w:t>Outside School</w:t>
      </w:r>
    </w:p>
    <w:p w14:paraId="3983FF6A" w14:textId="310AFF49" w:rsidR="00057CA2" w:rsidRDefault="00982CD9" w:rsidP="00E61789">
      <w:pPr>
        <w:pStyle w:val="ListParagraph"/>
        <w:numPr>
          <w:ilvl w:val="0"/>
          <w:numId w:val="14"/>
        </w:numPr>
        <w:ind w:left="1134" w:hanging="357"/>
      </w:pPr>
      <w:r>
        <w:t>Loss, injury or death of pupil(s) and/or members of staff whilst on school journey, trip or excursions;</w:t>
      </w:r>
    </w:p>
    <w:p w14:paraId="48C947D5" w14:textId="0DF063C5" w:rsidR="005D0106" w:rsidRPr="00712B40" w:rsidRDefault="005D0106" w:rsidP="00E61789">
      <w:pPr>
        <w:pStyle w:val="ListParagraph"/>
        <w:numPr>
          <w:ilvl w:val="0"/>
          <w:numId w:val="14"/>
        </w:numPr>
        <w:ind w:left="1134" w:hanging="357"/>
      </w:pPr>
      <w:r w:rsidRPr="00712B40">
        <w:t xml:space="preserve">The death </w:t>
      </w:r>
      <w:r w:rsidR="00057CA2">
        <w:t xml:space="preserve">or serious injury </w:t>
      </w:r>
      <w:r w:rsidRPr="00712B40">
        <w:t>of a pupil or member of staff through natural causes,</w:t>
      </w:r>
      <w:r w:rsidR="003C6648">
        <w:t xml:space="preserve"> </w:t>
      </w:r>
      <w:r w:rsidRPr="00712B40">
        <w:t>accidents or other significant criminal action</w:t>
      </w:r>
      <w:r w:rsidR="00057CA2">
        <w:t xml:space="preserve"> out of school hours</w:t>
      </w:r>
      <w:r w:rsidR="00982CD9">
        <w:t>;</w:t>
      </w:r>
    </w:p>
    <w:p w14:paraId="57E2ED9D" w14:textId="44176691" w:rsidR="005D0106" w:rsidRPr="00712B40" w:rsidRDefault="005D0106" w:rsidP="00E61789">
      <w:pPr>
        <w:pStyle w:val="ListParagraph"/>
        <w:numPr>
          <w:ilvl w:val="0"/>
          <w:numId w:val="14"/>
        </w:numPr>
        <w:ind w:left="1134" w:hanging="357"/>
      </w:pPr>
      <w:r w:rsidRPr="00712B40">
        <w:t>A more widespread disaster in the community</w:t>
      </w:r>
      <w:r w:rsidR="00982CD9">
        <w:t xml:space="preserve"> impacting on the school – e.g., </w:t>
      </w:r>
      <w:r w:rsidR="000E673B">
        <w:t>public disorder</w:t>
      </w:r>
      <w:r w:rsidR="00982CD9">
        <w:t xml:space="preserve">, </w:t>
      </w:r>
      <w:r w:rsidRPr="00712B40">
        <w:t>terrorism</w:t>
      </w:r>
      <w:r w:rsidR="00982CD9">
        <w:t>.</w:t>
      </w:r>
    </w:p>
    <w:p w14:paraId="1A978D64" w14:textId="77777777" w:rsidR="00553435" w:rsidRDefault="00553435" w:rsidP="00A80A49">
      <w:pPr>
        <w:pStyle w:val="ListParagraph"/>
        <w:numPr>
          <w:ilvl w:val="1"/>
          <w:numId w:val="11"/>
        </w:numPr>
        <w:spacing w:after="120"/>
        <w:ind w:left="567" w:hanging="567"/>
        <w:rPr>
          <w:b/>
          <w:color w:val="000000"/>
        </w:rPr>
      </w:pPr>
      <w:r>
        <w:rPr>
          <w:b/>
          <w:color w:val="000000"/>
        </w:rPr>
        <w:t>Activation of the plan</w:t>
      </w:r>
    </w:p>
    <w:p w14:paraId="065F431E" w14:textId="555ED7B1" w:rsidR="00553435" w:rsidRPr="007571BB" w:rsidRDefault="00553435" w:rsidP="007571BB">
      <w:pPr>
        <w:pStyle w:val="ListParagraph"/>
        <w:numPr>
          <w:ilvl w:val="2"/>
          <w:numId w:val="11"/>
        </w:numPr>
        <w:ind w:left="567" w:hanging="567"/>
        <w:rPr>
          <w:color w:val="000000"/>
        </w:rPr>
      </w:pPr>
      <w:r w:rsidRPr="007571BB">
        <w:rPr>
          <w:color w:val="000000"/>
        </w:rPr>
        <w:t>The plan will be activated</w:t>
      </w:r>
      <w:r>
        <w:rPr>
          <w:color w:val="000000"/>
        </w:rPr>
        <w:t xml:space="preserve"> as soon as the school</w:t>
      </w:r>
      <w:r w:rsidRPr="007571BB">
        <w:rPr>
          <w:color w:val="000000"/>
        </w:rPr>
        <w:t xml:space="preserve"> is notified of an </w:t>
      </w:r>
      <w:r>
        <w:rPr>
          <w:color w:val="000000"/>
        </w:rPr>
        <w:t xml:space="preserve">incident or </w:t>
      </w:r>
      <w:r w:rsidRPr="007571BB">
        <w:rPr>
          <w:color w:val="000000"/>
        </w:rPr>
        <w:t xml:space="preserve">event(s) </w:t>
      </w:r>
      <w:r>
        <w:rPr>
          <w:color w:val="000000"/>
        </w:rPr>
        <w:t xml:space="preserve">requiring </w:t>
      </w:r>
      <w:r w:rsidR="004105B2">
        <w:rPr>
          <w:color w:val="000000"/>
        </w:rPr>
        <w:t xml:space="preserve">one or more of the </w:t>
      </w:r>
      <w:r>
        <w:rPr>
          <w:color w:val="000000"/>
        </w:rPr>
        <w:t>emergency response</w:t>
      </w:r>
      <w:r w:rsidR="004105B2">
        <w:rPr>
          <w:color w:val="000000"/>
        </w:rPr>
        <w:t>s</w:t>
      </w:r>
      <w:r>
        <w:rPr>
          <w:color w:val="000000"/>
        </w:rPr>
        <w:t xml:space="preserve"> set out in 1.3 above.</w:t>
      </w:r>
      <w:r w:rsidR="007C2F52">
        <w:rPr>
          <w:color w:val="000000"/>
        </w:rPr>
        <w:t xml:space="preserve">  Activation of the plan should be made by the headteacher or their designated deputy if they are not available. </w:t>
      </w:r>
    </w:p>
    <w:p w14:paraId="6F4AF542" w14:textId="4317E2A9" w:rsidR="00572E35" w:rsidRPr="00572E35" w:rsidRDefault="00274CFD" w:rsidP="00A80A49">
      <w:pPr>
        <w:pStyle w:val="ListParagraph"/>
        <w:numPr>
          <w:ilvl w:val="1"/>
          <w:numId w:val="11"/>
        </w:numPr>
        <w:spacing w:after="120"/>
        <w:ind w:left="567" w:hanging="567"/>
        <w:rPr>
          <w:b/>
          <w:color w:val="000000"/>
        </w:rPr>
      </w:pPr>
      <w:r w:rsidRPr="00331328">
        <w:rPr>
          <w:b/>
          <w:color w:val="000000"/>
        </w:rPr>
        <w:t>Accident / Incident Reporting</w:t>
      </w:r>
      <w:r w:rsidRPr="00331328">
        <w:rPr>
          <w:color w:val="000000"/>
        </w:rPr>
        <w:t xml:space="preserve"> –</w:t>
      </w:r>
      <w:r w:rsidR="00331328" w:rsidRPr="00331328">
        <w:rPr>
          <w:color w:val="000000"/>
        </w:rPr>
        <w:t xml:space="preserve"> </w:t>
      </w:r>
    </w:p>
    <w:p w14:paraId="23EE25A7" w14:textId="3FF04589" w:rsidR="00572E35" w:rsidRDefault="00331328" w:rsidP="00572E35">
      <w:pPr>
        <w:pStyle w:val="ListParagraph"/>
        <w:numPr>
          <w:ilvl w:val="2"/>
          <w:numId w:val="11"/>
        </w:numPr>
        <w:ind w:left="567" w:hanging="567"/>
      </w:pPr>
      <w:r w:rsidRPr="00572E35">
        <w:t xml:space="preserve">If there is a major incident or death, </w:t>
      </w:r>
      <w:r w:rsidR="00162055" w:rsidRPr="00572E35">
        <w:t>requiring</w:t>
      </w:r>
      <w:r w:rsidRPr="00572E35">
        <w:t xml:space="preserve"> the incident </w:t>
      </w:r>
      <w:r w:rsidR="00162055" w:rsidRPr="00572E35">
        <w:t xml:space="preserve">to be reported </w:t>
      </w:r>
      <w:r w:rsidRPr="00572E35">
        <w:t xml:space="preserve">under the Reporting of Injuries, Diseases, Dangerous Occurrences Regulations 2013 (RIDDOR), the </w:t>
      </w:r>
      <w:r w:rsidR="00274CFD" w:rsidRPr="00572E35">
        <w:t xml:space="preserve">Council’s Health, Safety and Wellbeing Team </w:t>
      </w:r>
      <w:r w:rsidRPr="00572E35">
        <w:t xml:space="preserve">must be contacted </w:t>
      </w:r>
      <w:r w:rsidR="00274CFD" w:rsidRPr="00572E35">
        <w:t xml:space="preserve">by telephone </w:t>
      </w:r>
      <w:r w:rsidRPr="00572E35">
        <w:t xml:space="preserve">as soon as possible </w:t>
      </w:r>
      <w:r w:rsidR="00274CFD" w:rsidRPr="00572E35">
        <w:lastRenderedPageBreak/>
        <w:t xml:space="preserve">following </w:t>
      </w:r>
      <w:r w:rsidR="00162055" w:rsidRPr="00572E35">
        <w:t xml:space="preserve">the </w:t>
      </w:r>
      <w:r w:rsidR="00274CFD" w:rsidRPr="00572E35">
        <w:t xml:space="preserve">major accident or incident (e.g., fire, explosion, death, asbestos release, collapse of a structure or scaffolding, </w:t>
      </w:r>
      <w:proofErr w:type="spellStart"/>
      <w:r w:rsidR="00274CFD" w:rsidRPr="00572E35">
        <w:t>etc</w:t>
      </w:r>
      <w:proofErr w:type="spellEnd"/>
      <w:r w:rsidR="00274CFD" w:rsidRPr="00572E35">
        <w:t>)</w:t>
      </w:r>
      <w:r w:rsidR="00633549" w:rsidRPr="00572E35">
        <w:t xml:space="preserve">.  </w:t>
      </w:r>
      <w:r w:rsidRPr="00572E35">
        <w:t>The Council’s Health, Safety &amp; Wellbeing Team can be contacted on 020-8356-2278</w:t>
      </w:r>
      <w:r w:rsidR="00BF7AE3" w:rsidRPr="00572E35">
        <w:t xml:space="preserve">.  </w:t>
      </w:r>
    </w:p>
    <w:p w14:paraId="56E6F1A6" w14:textId="7C7B19C1" w:rsidR="00274CFD" w:rsidRPr="00572E35" w:rsidRDefault="00162055" w:rsidP="00572E35">
      <w:pPr>
        <w:pStyle w:val="ListParagraph"/>
        <w:numPr>
          <w:ilvl w:val="2"/>
          <w:numId w:val="11"/>
        </w:numPr>
        <w:ind w:left="567" w:hanging="567"/>
      </w:pPr>
      <w:r w:rsidRPr="00572E35">
        <w:rPr>
          <w:color w:val="000000"/>
        </w:rPr>
        <w:t>T</w:t>
      </w:r>
      <w:r w:rsidR="00BF7AE3" w:rsidRPr="00572E35">
        <w:rPr>
          <w:color w:val="000000"/>
        </w:rPr>
        <w:t>he accident / incident</w:t>
      </w:r>
      <w:r w:rsidRPr="00572E35">
        <w:rPr>
          <w:color w:val="000000"/>
        </w:rPr>
        <w:t xml:space="preserve"> will also be immediately reported</w:t>
      </w:r>
      <w:r w:rsidR="00BF7AE3" w:rsidRPr="00572E35">
        <w:rPr>
          <w:color w:val="000000"/>
        </w:rPr>
        <w:t xml:space="preserve"> to </w:t>
      </w:r>
      <w:r w:rsidR="00BF7AE3" w:rsidRPr="00572E35">
        <w:rPr>
          <w:color w:val="000000"/>
          <w:highlight w:val="yellow"/>
        </w:rPr>
        <w:t xml:space="preserve">Hackney’s Insurance Services Team (see contact details in appendix H) or </w:t>
      </w:r>
      <w:r w:rsidR="00572E35" w:rsidRPr="00572E35">
        <w:rPr>
          <w:color w:val="000000"/>
          <w:highlight w:val="yellow"/>
        </w:rPr>
        <w:t xml:space="preserve">the </w:t>
      </w:r>
      <w:r w:rsidR="00BF7AE3" w:rsidRPr="00572E35">
        <w:rPr>
          <w:color w:val="000000"/>
          <w:highlight w:val="yellow"/>
        </w:rPr>
        <w:t>school’s insurance provider</w:t>
      </w:r>
      <w:r w:rsidR="00572E35" w:rsidRPr="00572E35">
        <w:rPr>
          <w:color w:val="000000"/>
        </w:rPr>
        <w:t xml:space="preserve"> [School to delete as appropriate]</w:t>
      </w:r>
      <w:r w:rsidR="00BF7AE3" w:rsidRPr="00572E35">
        <w:rPr>
          <w:color w:val="000000"/>
        </w:rPr>
        <w:t xml:space="preserve">.  </w:t>
      </w:r>
    </w:p>
    <w:p w14:paraId="0A1F297D" w14:textId="77777777" w:rsidR="00572E35" w:rsidRPr="00572E35" w:rsidRDefault="00572E35" w:rsidP="00572E35"/>
    <w:p w14:paraId="022186D6" w14:textId="77777777" w:rsidR="003B746D" w:rsidRDefault="003B746D" w:rsidP="003B746D">
      <w:pPr>
        <w:pStyle w:val="ListParagraph"/>
        <w:numPr>
          <w:ilvl w:val="0"/>
          <w:numId w:val="11"/>
        </w:numPr>
        <w:spacing w:before="0" w:after="120"/>
        <w:ind w:left="567" w:hanging="567"/>
        <w:rPr>
          <w:b/>
        </w:rPr>
      </w:pPr>
      <w:r w:rsidRPr="005E7986">
        <w:rPr>
          <w:b/>
        </w:rPr>
        <w:t>Evacuation of the School Site</w:t>
      </w:r>
    </w:p>
    <w:p w14:paraId="5B3E6E6C" w14:textId="74064F39" w:rsidR="003B746D" w:rsidRDefault="00466E5F" w:rsidP="003B746D">
      <w:pPr>
        <w:pStyle w:val="ListParagraph"/>
        <w:numPr>
          <w:ilvl w:val="1"/>
          <w:numId w:val="11"/>
        </w:numPr>
        <w:ind w:left="567" w:hanging="567"/>
      </w:pPr>
      <w:r>
        <w:t>Upon sounding the fire alarm</w:t>
      </w:r>
      <w:r w:rsidR="003B746D" w:rsidRPr="005E7986">
        <w:t xml:space="preserve">, the school </w:t>
      </w:r>
      <w:r w:rsidR="003B746D">
        <w:t>will evacuate</w:t>
      </w:r>
      <w:r>
        <w:t xml:space="preserve"> all persons on site (including pupils, staff, members of the public, contractors, </w:t>
      </w:r>
      <w:proofErr w:type="spellStart"/>
      <w:r>
        <w:t>etc</w:t>
      </w:r>
      <w:proofErr w:type="spellEnd"/>
      <w:r>
        <w:t>) to an agreed muster point</w:t>
      </w:r>
      <w:r w:rsidR="003B746D" w:rsidRPr="005E7986">
        <w:t xml:space="preserve"> </w:t>
      </w:r>
      <w:r>
        <w:t xml:space="preserve">in line with their agreed evacuation process.  In normal circumstances this will be </w:t>
      </w:r>
      <w:r w:rsidRPr="00466E5F">
        <w:rPr>
          <w:highlight w:val="yellow"/>
        </w:rPr>
        <w:t>&lt;&lt;insert location – e.g., school playground&gt;&gt;</w:t>
      </w:r>
      <w:r w:rsidR="003B746D" w:rsidRPr="005E7986">
        <w:t>.</w:t>
      </w:r>
      <w:r w:rsidR="007B5E8F">
        <w:t xml:space="preserve"> </w:t>
      </w:r>
      <w:r w:rsidR="00DE0C91">
        <w:t xml:space="preserve">In exceptional circumstances, the school may be required to evacuate to an offsite muster point which is </w:t>
      </w:r>
      <w:r w:rsidR="00DE0C91" w:rsidRPr="007B5E8F">
        <w:rPr>
          <w:highlight w:val="yellow"/>
        </w:rPr>
        <w:t>&lt;&lt;insert location&gt;&gt;</w:t>
      </w:r>
      <w:r w:rsidR="00DE0C91">
        <w:t>.</w:t>
      </w:r>
    </w:p>
    <w:p w14:paraId="4D28AE4E" w14:textId="75E82E56" w:rsidR="00DE0C91" w:rsidRDefault="00DE0C91" w:rsidP="00DE0C91">
      <w:pPr>
        <w:pStyle w:val="ListParagraph"/>
        <w:numPr>
          <w:ilvl w:val="1"/>
          <w:numId w:val="11"/>
        </w:numPr>
        <w:ind w:left="567" w:hanging="567"/>
      </w:pPr>
      <w:r>
        <w:t xml:space="preserve">For all unplanned evacuations, the fire service should be contacted (if the fire alarm is not linked to an operation centre).  Upon arrival of the fire service, the school must be able to provide maps, plans and locations of service isolation points, chemicals, asbestos, wet &amp;/or dry risers.  </w:t>
      </w:r>
      <w:r w:rsidR="00BF7AE3">
        <w:t>The Incident Manager and / or &lt;insert designation of a deputy manager&gt; should ensure these are available upon request.</w:t>
      </w:r>
    </w:p>
    <w:p w14:paraId="2FEFA704" w14:textId="4DD01C29" w:rsidR="003B746D" w:rsidRPr="005E7986" w:rsidRDefault="003B746D" w:rsidP="003B746D">
      <w:pPr>
        <w:pStyle w:val="ListParagraph"/>
        <w:numPr>
          <w:ilvl w:val="1"/>
          <w:numId w:val="11"/>
        </w:numPr>
        <w:ind w:left="567" w:hanging="567"/>
      </w:pPr>
      <w:r w:rsidRPr="005E7986">
        <w:t>Following sweeps of the building and an account of all person’s whereabouts, the</w:t>
      </w:r>
      <w:r>
        <w:t xml:space="preserve"> </w:t>
      </w:r>
      <w:r w:rsidRPr="005E7986">
        <w:t>headteacher (or a nominated person) will take one of the following decisions:</w:t>
      </w:r>
    </w:p>
    <w:p w14:paraId="17E70C3D" w14:textId="182956CE" w:rsidR="003B746D" w:rsidRPr="005E7986" w:rsidRDefault="003B746D" w:rsidP="003B746D">
      <w:pPr>
        <w:pStyle w:val="ListParagraph"/>
        <w:numPr>
          <w:ilvl w:val="0"/>
          <w:numId w:val="14"/>
        </w:numPr>
        <w:ind w:left="992" w:hanging="357"/>
      </w:pPr>
      <w:r>
        <w:t>R</w:t>
      </w:r>
      <w:r w:rsidRPr="005E7986">
        <w:t>e-enter the building following assurance that there is no longer a risk</w:t>
      </w:r>
      <w:r w:rsidR="001E7205">
        <w:t xml:space="preserve"> </w:t>
      </w:r>
      <w:r w:rsidR="00DE0C91">
        <w:t>(see 2.</w:t>
      </w:r>
      <w:r w:rsidR="00BF7AE3">
        <w:t>4</w:t>
      </w:r>
      <w:r w:rsidR="00DE0C91">
        <w:t xml:space="preserve"> below)</w:t>
      </w:r>
    </w:p>
    <w:p w14:paraId="15CD3417" w14:textId="77777777" w:rsidR="003B746D" w:rsidRPr="005E7986" w:rsidRDefault="003B746D" w:rsidP="003B746D">
      <w:pPr>
        <w:pStyle w:val="ListParagraph"/>
        <w:numPr>
          <w:ilvl w:val="0"/>
          <w:numId w:val="14"/>
        </w:numPr>
        <w:ind w:left="992" w:hanging="357"/>
      </w:pPr>
      <w:r>
        <w:t>R</w:t>
      </w:r>
      <w:r w:rsidRPr="005E7986">
        <w:t>emain at the assembly point and await advice from the Fire Service.</w:t>
      </w:r>
    </w:p>
    <w:p w14:paraId="7C54051B" w14:textId="77777777" w:rsidR="003B746D" w:rsidRDefault="003B746D" w:rsidP="003B746D">
      <w:pPr>
        <w:pStyle w:val="ListParagraph"/>
        <w:numPr>
          <w:ilvl w:val="0"/>
          <w:numId w:val="14"/>
        </w:numPr>
        <w:ind w:left="992" w:hanging="357"/>
      </w:pPr>
      <w:r>
        <w:t xml:space="preserve">Evacuate the school site to </w:t>
      </w:r>
    </w:p>
    <w:p w14:paraId="3E54EA33" w14:textId="77777777" w:rsidR="003B746D" w:rsidRPr="005E7986" w:rsidRDefault="003B746D" w:rsidP="003B746D">
      <w:pPr>
        <w:pStyle w:val="ListParagraph"/>
        <w:numPr>
          <w:ilvl w:val="1"/>
          <w:numId w:val="14"/>
        </w:numPr>
      </w:pPr>
      <w:r>
        <w:t>A</w:t>
      </w:r>
      <w:r w:rsidRPr="005E7986">
        <w:t xml:space="preserve"> neighbouring school –</w:t>
      </w:r>
      <w:r>
        <w:t xml:space="preserve"> </w:t>
      </w:r>
      <w:r w:rsidRPr="005E7986">
        <w:t>(</w:t>
      </w:r>
      <w:r w:rsidRPr="005E7986">
        <w:rPr>
          <w:highlight w:val="yellow"/>
        </w:rPr>
        <w:t>Insert</w:t>
      </w:r>
      <w:r>
        <w:t xml:space="preserve"> </w:t>
      </w:r>
      <w:r w:rsidRPr="005E7986">
        <w:t>Name, address, telephone number of agreed school)</w:t>
      </w:r>
    </w:p>
    <w:p w14:paraId="5AA97713" w14:textId="77777777" w:rsidR="003B746D" w:rsidRDefault="003B746D" w:rsidP="003B746D">
      <w:pPr>
        <w:pStyle w:val="ListParagraph"/>
        <w:numPr>
          <w:ilvl w:val="1"/>
          <w:numId w:val="14"/>
        </w:numPr>
      </w:pPr>
      <w:r>
        <w:t xml:space="preserve">An </w:t>
      </w:r>
      <w:r w:rsidRPr="005E7986">
        <w:t xml:space="preserve">agreed location as a temporary escape from the school premises; </w:t>
      </w:r>
      <w:r>
        <w:t>or</w:t>
      </w:r>
    </w:p>
    <w:p w14:paraId="74807D4B" w14:textId="37CBB99D" w:rsidR="00466E5F" w:rsidRDefault="00466E5F" w:rsidP="003B746D">
      <w:pPr>
        <w:pStyle w:val="ListParagraph"/>
        <w:numPr>
          <w:ilvl w:val="1"/>
          <w:numId w:val="11"/>
        </w:numPr>
        <w:ind w:left="567" w:hanging="567"/>
      </w:pPr>
      <w:r>
        <w:t xml:space="preserve">If the fire service are on site, they will liaise with the school’s Incident Manager and </w:t>
      </w:r>
      <w:r w:rsidR="001E7205">
        <w:t xml:space="preserve">will be responsible for </w:t>
      </w:r>
      <w:r>
        <w:t>authoris</w:t>
      </w:r>
      <w:r w:rsidR="001E7205">
        <w:t>ing</w:t>
      </w:r>
      <w:r>
        <w:t xml:space="preserve"> re-entry as appropriate and when safe to do so.  </w:t>
      </w:r>
    </w:p>
    <w:p w14:paraId="43D5203E" w14:textId="0B61277E" w:rsidR="003B746D" w:rsidRPr="005E7986" w:rsidRDefault="003B746D" w:rsidP="003B746D">
      <w:pPr>
        <w:pStyle w:val="ListParagraph"/>
        <w:numPr>
          <w:ilvl w:val="1"/>
          <w:numId w:val="11"/>
        </w:numPr>
        <w:ind w:left="567" w:hanging="567"/>
      </w:pPr>
      <w:r>
        <w:t xml:space="preserve">Appendix A provides more information regarding evacuation procedures to be followed. </w:t>
      </w:r>
    </w:p>
    <w:p w14:paraId="3249F7DC" w14:textId="77777777" w:rsidR="003B746D" w:rsidRPr="005E7986" w:rsidRDefault="003B746D" w:rsidP="003B746D">
      <w:pPr>
        <w:jc w:val="both"/>
      </w:pPr>
    </w:p>
    <w:p w14:paraId="3F7CB807" w14:textId="6613353A" w:rsidR="00982CD9" w:rsidRPr="00982CD9" w:rsidRDefault="00982CD9" w:rsidP="00982CD9">
      <w:pPr>
        <w:pStyle w:val="ListParagraph"/>
        <w:numPr>
          <w:ilvl w:val="0"/>
          <w:numId w:val="11"/>
        </w:numPr>
        <w:spacing w:before="0" w:after="120"/>
        <w:ind w:left="567" w:hanging="567"/>
        <w:rPr>
          <w:b/>
        </w:rPr>
      </w:pPr>
      <w:r w:rsidRPr="00982CD9">
        <w:rPr>
          <w:b/>
        </w:rPr>
        <w:t xml:space="preserve">School </w:t>
      </w:r>
      <w:r>
        <w:rPr>
          <w:b/>
        </w:rPr>
        <w:t xml:space="preserve">Journeys, </w:t>
      </w:r>
      <w:r w:rsidRPr="00982CD9">
        <w:rPr>
          <w:b/>
        </w:rPr>
        <w:t>Trips &amp; Excursions</w:t>
      </w:r>
    </w:p>
    <w:p w14:paraId="2C9A7E77" w14:textId="47106CDE" w:rsidR="00DE0C91" w:rsidRPr="00784FD0" w:rsidRDefault="00DE0C91" w:rsidP="00DE0C91">
      <w:pPr>
        <w:pStyle w:val="ListParagraph"/>
        <w:numPr>
          <w:ilvl w:val="1"/>
          <w:numId w:val="11"/>
        </w:numPr>
        <w:ind w:left="567" w:hanging="567"/>
      </w:pPr>
      <w:r>
        <w:t xml:space="preserve">Chapter 23 of the Council’s Health &amp; Safety Manual provides detailed guidance on Educational Visits, including completion of risk assessments, roles &amp; responsibilities and emergency procedures.  The Health &amp; Safety Manual can be found on Hackney’s Services for Schools website – go to </w:t>
      </w:r>
      <w:hyperlink r:id="rId12" w:history="1">
        <w:r w:rsidRPr="003F4CAC">
          <w:rPr>
            <w:rStyle w:val="Hyperlink"/>
          </w:rPr>
          <w:t>https://www.hackneyservicesforschools.co.uk/extranet/health-and-safety-schools</w:t>
        </w:r>
      </w:hyperlink>
      <w:r w:rsidRPr="00784FD0">
        <w:t>.</w:t>
      </w:r>
      <w:r>
        <w:t xml:space="preserve"> </w:t>
      </w:r>
    </w:p>
    <w:p w14:paraId="7CA06ADD" w14:textId="0154062C" w:rsidR="00982CD9" w:rsidRDefault="00DE0C91" w:rsidP="00C20A16">
      <w:pPr>
        <w:pStyle w:val="ListParagraph"/>
        <w:numPr>
          <w:ilvl w:val="1"/>
          <w:numId w:val="11"/>
        </w:numPr>
        <w:ind w:left="567" w:hanging="567"/>
      </w:pPr>
      <w:r w:rsidDel="00DE0C91">
        <w:t xml:space="preserve"> </w:t>
      </w:r>
      <w:r w:rsidR="00982CD9">
        <w:t>If an emergency or incident should happen during a school visit or excursion, the headteacher or deputy h</w:t>
      </w:r>
      <w:r w:rsidR="00982CD9" w:rsidRPr="00784FD0">
        <w:t xml:space="preserve">eadteacher </w:t>
      </w:r>
      <w:r w:rsidR="00982CD9" w:rsidRPr="00DE0C91">
        <w:rPr>
          <w:b/>
        </w:rPr>
        <w:t>must</w:t>
      </w:r>
      <w:r w:rsidR="00982CD9" w:rsidRPr="00784FD0">
        <w:t xml:space="preserve"> be notified</w:t>
      </w:r>
      <w:r w:rsidR="00982CD9">
        <w:t xml:space="preserve"> </w:t>
      </w:r>
      <w:r w:rsidR="00982CD9" w:rsidRPr="00784FD0">
        <w:t>immediately (following calls to emergency services). Parents of pupils involved must</w:t>
      </w:r>
      <w:r w:rsidR="00982CD9">
        <w:t xml:space="preserve"> not be contacted prior to the h</w:t>
      </w:r>
      <w:r w:rsidR="00982CD9" w:rsidRPr="00784FD0">
        <w:t>eadteacher being spoken to.</w:t>
      </w:r>
      <w:r w:rsidR="00982CD9">
        <w:t xml:space="preserve"> </w:t>
      </w:r>
      <w:r w:rsidR="00BF7AE3">
        <w:t xml:space="preserve">Insurance Services (see appendix H for contact details) should also be notified immediately.  If the emergency requires medical assistance or recovery during a trip abroad, the Travel Insurance provider should be contacted as well using their published helpline or emergency contact details. </w:t>
      </w:r>
    </w:p>
    <w:p w14:paraId="7219468A" w14:textId="6AD4830E" w:rsidR="00257636" w:rsidRDefault="00257636" w:rsidP="00E61789">
      <w:pPr>
        <w:pStyle w:val="ListParagraph"/>
        <w:numPr>
          <w:ilvl w:val="1"/>
          <w:numId w:val="11"/>
        </w:numPr>
        <w:ind w:left="567" w:hanging="567"/>
      </w:pPr>
      <w:r w:rsidRPr="00E73C07">
        <w:rPr>
          <w:b/>
        </w:rPr>
        <w:t>Residential visits</w:t>
      </w:r>
      <w:r w:rsidRPr="00784FD0">
        <w:t xml:space="preserve"> – The adults who are attending the residential visit must meet prior to</w:t>
      </w:r>
      <w:r w:rsidR="00712B40">
        <w:t xml:space="preserve"> </w:t>
      </w:r>
      <w:r w:rsidRPr="00784FD0">
        <w:t>the visit to go through all emergency proced</w:t>
      </w:r>
      <w:r>
        <w:t>ures and risk assessments. The h</w:t>
      </w:r>
      <w:r w:rsidRPr="00784FD0">
        <w:t>eadteacher</w:t>
      </w:r>
      <w:r w:rsidR="00712B40">
        <w:t xml:space="preserve"> </w:t>
      </w:r>
      <w:r>
        <w:t>or deputy h</w:t>
      </w:r>
      <w:r w:rsidRPr="00784FD0">
        <w:t>ead</w:t>
      </w:r>
      <w:r>
        <w:t>teacher</w:t>
      </w:r>
      <w:r w:rsidRPr="00784FD0">
        <w:t xml:space="preserve"> must be present at this meeting. This meeting must be </w:t>
      </w:r>
      <w:proofErr w:type="spellStart"/>
      <w:r w:rsidR="00B533A5">
        <w:t>minuted</w:t>
      </w:r>
      <w:proofErr w:type="spellEnd"/>
      <w:r w:rsidR="00B533A5">
        <w:t xml:space="preserve"> with a written note of the meeting copied</w:t>
      </w:r>
      <w:r>
        <w:t xml:space="preserve"> to the h</w:t>
      </w:r>
      <w:r w:rsidRPr="00784FD0">
        <w:t>eadteacher.</w:t>
      </w:r>
    </w:p>
    <w:p w14:paraId="5BB46C83" w14:textId="77777777" w:rsidR="00257636" w:rsidRDefault="00257636" w:rsidP="000D3029">
      <w:bookmarkStart w:id="6" w:name="Lockdown"/>
    </w:p>
    <w:p w14:paraId="63BDE025" w14:textId="77777777" w:rsidR="00E428B5" w:rsidRPr="00E428B5" w:rsidRDefault="00E428B5" w:rsidP="00E61789">
      <w:pPr>
        <w:pStyle w:val="ListParagraph"/>
        <w:numPr>
          <w:ilvl w:val="0"/>
          <w:numId w:val="11"/>
        </w:numPr>
        <w:spacing w:before="0"/>
        <w:ind w:left="567" w:hanging="567"/>
        <w:rPr>
          <w:b/>
        </w:rPr>
      </w:pPr>
      <w:r w:rsidRPr="00E428B5">
        <w:rPr>
          <w:b/>
        </w:rPr>
        <w:t>Lock Down Procedures</w:t>
      </w:r>
    </w:p>
    <w:bookmarkEnd w:id="6"/>
    <w:p w14:paraId="655D3D77" w14:textId="76915C84" w:rsidR="00FA103E" w:rsidRDefault="00E428B5" w:rsidP="00FA103E">
      <w:pPr>
        <w:pStyle w:val="ListParagraph"/>
        <w:widowControl w:val="0"/>
        <w:numPr>
          <w:ilvl w:val="1"/>
          <w:numId w:val="11"/>
        </w:numPr>
        <w:ind w:left="567" w:hanging="567"/>
      </w:pPr>
      <w:r w:rsidRPr="00E61789">
        <w:t xml:space="preserve">Lockdown procedures </w:t>
      </w:r>
      <w:r w:rsidR="00572E35">
        <w:t>are</w:t>
      </w:r>
      <w:r w:rsidRPr="00E61789">
        <w:t xml:space="preserve"> seen as a sensible and proportionate response to any external or </w:t>
      </w:r>
      <w:r w:rsidRPr="00E61789">
        <w:lastRenderedPageBreak/>
        <w:t xml:space="preserve">internal incident which has the potential to pose a threat to the safety of staff and pupils in the school. </w:t>
      </w:r>
      <w:r w:rsidR="00E73C07">
        <w:t>Procedures aim to minimis</w:t>
      </w:r>
      <w:r w:rsidRPr="00E61789">
        <w:t>e any disruption to the learning environment whilst ensuring the safety of all pupils and staff.</w:t>
      </w:r>
      <w:r w:rsidR="00E73C07">
        <w:t xml:space="preserve">  </w:t>
      </w:r>
    </w:p>
    <w:p w14:paraId="4FD81E81" w14:textId="1823BA2E" w:rsidR="00FA103E" w:rsidRPr="00FA103E" w:rsidRDefault="00FA103E" w:rsidP="00FA103E">
      <w:pPr>
        <w:pStyle w:val="ListParagraph"/>
        <w:widowControl w:val="0"/>
        <w:numPr>
          <w:ilvl w:val="1"/>
          <w:numId w:val="11"/>
        </w:numPr>
        <w:ind w:left="567" w:hanging="567"/>
      </w:pPr>
      <w:r w:rsidRPr="00FA103E">
        <w:rPr>
          <w:rFonts w:cs="Arial"/>
        </w:rPr>
        <w:t>Depending on the urgency of the situation</w:t>
      </w:r>
      <w:r>
        <w:rPr>
          <w:rFonts w:cs="Arial"/>
        </w:rPr>
        <w:t xml:space="preserve"> (e.g., in the instance of an “active shooter” on site)</w:t>
      </w:r>
      <w:r w:rsidRPr="00FA103E">
        <w:rPr>
          <w:rFonts w:cs="Arial"/>
        </w:rPr>
        <w:t xml:space="preserve">, </w:t>
      </w:r>
      <w:r w:rsidR="00572E35">
        <w:rPr>
          <w:rFonts w:cs="Arial"/>
        </w:rPr>
        <w:t>staff and pupils should</w:t>
      </w:r>
      <w:r w:rsidRPr="00FA103E">
        <w:rPr>
          <w:rFonts w:cs="Arial"/>
        </w:rPr>
        <w:t xml:space="preserve"> follow </w:t>
      </w:r>
      <w:hyperlink r:id="rId13" w:history="1">
        <w:r w:rsidRPr="00FA103E">
          <w:rPr>
            <w:rStyle w:val="Hyperlink"/>
            <w:rFonts w:cs="Arial"/>
          </w:rPr>
          <w:t>run, hide, tell guidance</w:t>
        </w:r>
      </w:hyperlink>
      <w:r w:rsidRPr="00FA103E">
        <w:rPr>
          <w:rFonts w:cs="Arial"/>
        </w:rPr>
        <w:t xml:space="preserve"> from the National Counter Terrorism Security Office. </w:t>
      </w:r>
    </w:p>
    <w:p w14:paraId="4EB16202" w14:textId="225060F6" w:rsidR="00E428B5" w:rsidRPr="00E61789" w:rsidRDefault="00E428B5" w:rsidP="00E61789">
      <w:pPr>
        <w:pStyle w:val="ListParagraph"/>
        <w:numPr>
          <w:ilvl w:val="1"/>
          <w:numId w:val="11"/>
        </w:numPr>
        <w:ind w:left="567" w:hanging="567"/>
      </w:pPr>
      <w:r w:rsidRPr="00E61789">
        <w:t xml:space="preserve">In the case of an emergency which requires a ‘lock down’, a signal will be given so that staff and children will return immediately to their classroom base where a register will be taken. Staff will notify the office immediately if anyone is missing. </w:t>
      </w:r>
    </w:p>
    <w:p w14:paraId="3EDCCFF8" w14:textId="41A08816" w:rsidR="00E428B5" w:rsidRPr="00E61789" w:rsidRDefault="00E428B5" w:rsidP="00E61789">
      <w:pPr>
        <w:pStyle w:val="ListParagraph"/>
        <w:numPr>
          <w:ilvl w:val="1"/>
          <w:numId w:val="11"/>
        </w:numPr>
        <w:ind w:left="567" w:hanging="567"/>
      </w:pPr>
      <w:r w:rsidRPr="00E61789">
        <w:t>The school will remain locked and everyone will remain in their bases until the headteacher signals that staff and pupils may be released. Mobile phones are not to be used unless instructed by the headteacher.</w:t>
      </w:r>
    </w:p>
    <w:p w14:paraId="27F57F05" w14:textId="77777777" w:rsidR="00E00880" w:rsidRDefault="00E428B5" w:rsidP="00E00880">
      <w:pPr>
        <w:pStyle w:val="ListParagraph"/>
        <w:numPr>
          <w:ilvl w:val="1"/>
          <w:numId w:val="11"/>
        </w:numPr>
        <w:ind w:left="567" w:hanging="567"/>
      </w:pPr>
      <w:r w:rsidRPr="00E61789">
        <w:t>If any staff and/or pupils are off site they will be contacted and instructed not to return to school until they are told that it is safe to do so.</w:t>
      </w:r>
      <w:r w:rsidR="00E00880" w:rsidRPr="00E00880">
        <w:t xml:space="preserve"> </w:t>
      </w:r>
    </w:p>
    <w:p w14:paraId="382336C9" w14:textId="73C9ACA3" w:rsidR="00E428B5" w:rsidRPr="00E61789" w:rsidRDefault="00E00880" w:rsidP="00E00880">
      <w:pPr>
        <w:pStyle w:val="ListParagraph"/>
        <w:numPr>
          <w:ilvl w:val="1"/>
          <w:numId w:val="11"/>
        </w:numPr>
        <w:ind w:left="567" w:hanging="567"/>
      </w:pPr>
      <w:r>
        <w:t xml:space="preserve">Appendix </w:t>
      </w:r>
      <w:r w:rsidR="00A35B95">
        <w:t>B</w:t>
      </w:r>
      <w:r>
        <w:t xml:space="preserve"> provides </w:t>
      </w:r>
      <w:r w:rsidR="00572E35">
        <w:t xml:space="preserve">a </w:t>
      </w:r>
      <w:r>
        <w:t xml:space="preserve">detailed partial and full lockdown procedure. </w:t>
      </w:r>
    </w:p>
    <w:p w14:paraId="1A28A062" w14:textId="77777777" w:rsidR="00E70C15" w:rsidRDefault="00E70C15" w:rsidP="00AB0BB2"/>
    <w:p w14:paraId="7F8CB287" w14:textId="1D43F955" w:rsidR="00E428B5" w:rsidRPr="00E428B5" w:rsidRDefault="000D3029" w:rsidP="00E61789">
      <w:pPr>
        <w:pStyle w:val="ListParagraph"/>
        <w:numPr>
          <w:ilvl w:val="0"/>
          <w:numId w:val="11"/>
        </w:numPr>
        <w:spacing w:before="0"/>
        <w:ind w:left="567" w:hanging="567"/>
        <w:rPr>
          <w:b/>
        </w:rPr>
      </w:pPr>
      <w:bookmarkStart w:id="7" w:name="RolesRev"/>
      <w:r>
        <w:rPr>
          <w:b/>
        </w:rPr>
        <w:t xml:space="preserve">School Emergency Management Plan </w:t>
      </w:r>
      <w:r w:rsidR="00AD3FF6">
        <w:rPr>
          <w:b/>
        </w:rPr>
        <w:t xml:space="preserve">(SEMP) </w:t>
      </w:r>
      <w:r w:rsidR="00E428B5" w:rsidRPr="00E428B5">
        <w:rPr>
          <w:b/>
        </w:rPr>
        <w:t>Roles and Review</w:t>
      </w:r>
    </w:p>
    <w:bookmarkEnd w:id="7"/>
    <w:p w14:paraId="718EC198" w14:textId="129AFB5D" w:rsidR="004A0C53" w:rsidRPr="00E428B5" w:rsidRDefault="00AD3FF6" w:rsidP="000D1809">
      <w:pPr>
        <w:pStyle w:val="ListParagraph"/>
        <w:widowControl w:val="0"/>
        <w:numPr>
          <w:ilvl w:val="1"/>
          <w:numId w:val="11"/>
        </w:numPr>
        <w:ind w:left="567" w:hanging="567"/>
      </w:pPr>
      <w:r w:rsidRPr="00E61789">
        <w:rPr>
          <w:b/>
        </w:rPr>
        <w:t>Incident Manager</w:t>
      </w:r>
      <w:r w:rsidRPr="00E61789">
        <w:t xml:space="preserve"> – </w:t>
      </w:r>
      <w:r w:rsidR="00AB0BB2">
        <w:t>In the event of an emergency or incident, t</w:t>
      </w:r>
      <w:r w:rsidR="00E428B5" w:rsidRPr="00E428B5">
        <w:t xml:space="preserve">he </w:t>
      </w:r>
      <w:r w:rsidR="00E428B5" w:rsidRPr="00E61789">
        <w:rPr>
          <w:b/>
        </w:rPr>
        <w:t>headteacher</w:t>
      </w:r>
      <w:r w:rsidR="00AB0BB2">
        <w:t xml:space="preserve"> will be the school’s </w:t>
      </w:r>
      <w:r w:rsidR="00E428B5" w:rsidRPr="00E428B5">
        <w:t xml:space="preserve">nominated Incident Manager. In the absence of the </w:t>
      </w:r>
      <w:r w:rsidR="009B44A6">
        <w:t>h</w:t>
      </w:r>
      <w:r w:rsidR="00E428B5" w:rsidRPr="00E428B5">
        <w:t xml:space="preserve">eadteacher, the most senior member of staff on site will take </w:t>
      </w:r>
      <w:r w:rsidR="00AB0BB2">
        <w:t>on this role</w:t>
      </w:r>
      <w:r w:rsidR="00E428B5" w:rsidRPr="00E428B5">
        <w:t>.</w:t>
      </w:r>
      <w:r w:rsidR="00547E54">
        <w:t xml:space="preserve"> </w:t>
      </w:r>
      <w:r w:rsidR="00BF7AE3">
        <w:t>This would normally be &lt;insert designation of an identify deputy&gt; or, in their absence, &lt;insert designation of an identify deputy&gt;.</w:t>
      </w:r>
      <w:r w:rsidR="00547E54">
        <w:t xml:space="preserve"> They will be responsible for managing and coordinating the incident and will be a key point of contact and communication between the school and staff, parents, pupils, Hackney Council and other appropriate agencies / organisations. </w:t>
      </w:r>
      <w:r w:rsidR="000D1809">
        <w:t xml:space="preserve">Section 7 below provides more detail regarding actions &amp; responsibilities of the Incident Manager in the event of an emergency situation.  </w:t>
      </w:r>
    </w:p>
    <w:p w14:paraId="25B85183" w14:textId="493DB4B7" w:rsidR="00E428B5" w:rsidRPr="00E428B5" w:rsidRDefault="00E428B5" w:rsidP="00E61789">
      <w:pPr>
        <w:pStyle w:val="ListParagraph"/>
        <w:numPr>
          <w:ilvl w:val="1"/>
          <w:numId w:val="11"/>
        </w:numPr>
        <w:ind w:left="567" w:hanging="567"/>
      </w:pPr>
      <w:r w:rsidRPr="00E428B5">
        <w:t xml:space="preserve">The </w:t>
      </w:r>
      <w:r w:rsidR="004A0C53" w:rsidRPr="00E61789">
        <w:rPr>
          <w:b/>
        </w:rPr>
        <w:t>Chair of G</w:t>
      </w:r>
      <w:r w:rsidRPr="00E61789">
        <w:rPr>
          <w:b/>
        </w:rPr>
        <w:t>overnors</w:t>
      </w:r>
      <w:r w:rsidRPr="00E428B5">
        <w:t>, or if unavailable, the vice</w:t>
      </w:r>
      <w:r w:rsidRPr="00E61789">
        <w:rPr>
          <w:rFonts w:ascii="Cambria Math" w:hAnsi="Cambria Math" w:cs="Cambria Math"/>
        </w:rPr>
        <w:t>‐</w:t>
      </w:r>
      <w:r w:rsidRPr="00E428B5">
        <w:t xml:space="preserve">chair, will </w:t>
      </w:r>
      <w:r w:rsidR="00AD3FF6">
        <w:t>provide management</w:t>
      </w:r>
      <w:r w:rsidRPr="00E428B5">
        <w:t xml:space="preserve"> assistance and support to the Incident Manager.</w:t>
      </w:r>
    </w:p>
    <w:p w14:paraId="1360B803" w14:textId="3A18C813" w:rsidR="00D332BC" w:rsidRDefault="00AD3FF6" w:rsidP="00D332BC">
      <w:pPr>
        <w:pStyle w:val="ListParagraph"/>
        <w:numPr>
          <w:ilvl w:val="1"/>
          <w:numId w:val="11"/>
        </w:numPr>
        <w:ind w:left="567" w:hanging="567"/>
      </w:pPr>
      <w:r w:rsidRPr="00E61789">
        <w:rPr>
          <w:b/>
        </w:rPr>
        <w:t xml:space="preserve">School Emergency </w:t>
      </w:r>
      <w:r w:rsidR="004B2903">
        <w:rPr>
          <w:b/>
        </w:rPr>
        <w:t>Management</w:t>
      </w:r>
      <w:r w:rsidRPr="00E61789">
        <w:rPr>
          <w:b/>
        </w:rPr>
        <w:t xml:space="preserve"> Team (SE</w:t>
      </w:r>
      <w:r w:rsidR="004B2903">
        <w:rPr>
          <w:b/>
        </w:rPr>
        <w:t>M</w:t>
      </w:r>
      <w:r w:rsidRPr="00E61789">
        <w:rPr>
          <w:b/>
        </w:rPr>
        <w:t>T)</w:t>
      </w:r>
      <w:r>
        <w:t xml:space="preserve"> – </w:t>
      </w:r>
      <w:r w:rsidR="00E428B5" w:rsidRPr="00E428B5">
        <w:t>The Incident Manager will form a team</w:t>
      </w:r>
      <w:r w:rsidR="00D332BC">
        <w:t xml:space="preserve"> consisting of a core of </w:t>
      </w:r>
      <w:r>
        <w:t>School L</w:t>
      </w:r>
      <w:r w:rsidR="00E428B5" w:rsidRPr="00E428B5">
        <w:t xml:space="preserve">eadership </w:t>
      </w:r>
      <w:r>
        <w:t>T</w:t>
      </w:r>
      <w:r w:rsidR="00E428B5" w:rsidRPr="00E428B5">
        <w:t>eam</w:t>
      </w:r>
      <w:r w:rsidR="005A0793">
        <w:t xml:space="preserve"> members</w:t>
      </w:r>
      <w:r w:rsidR="00D332BC">
        <w:t xml:space="preserve"> (up to 4)</w:t>
      </w:r>
      <w:r w:rsidR="00E428B5" w:rsidRPr="00E428B5">
        <w:t xml:space="preserve"> and</w:t>
      </w:r>
      <w:r>
        <w:t>,</w:t>
      </w:r>
      <w:r w:rsidR="00E428B5" w:rsidRPr="00E428B5">
        <w:t xml:space="preserve"> </w:t>
      </w:r>
      <w:r w:rsidRPr="00E428B5">
        <w:t>where</w:t>
      </w:r>
      <w:r>
        <w:t xml:space="preserve"> </w:t>
      </w:r>
      <w:r w:rsidRPr="00E428B5">
        <w:t>necessary</w:t>
      </w:r>
      <w:r>
        <w:t>,</w:t>
      </w:r>
      <w:r w:rsidRPr="00E428B5">
        <w:t xml:space="preserve"> </w:t>
      </w:r>
      <w:r w:rsidR="00E428B5" w:rsidRPr="00E428B5">
        <w:t>supplemented by</w:t>
      </w:r>
      <w:r>
        <w:t xml:space="preserve"> teaching, </w:t>
      </w:r>
      <w:r w:rsidR="009E5CA8">
        <w:t>premises</w:t>
      </w:r>
      <w:r>
        <w:t xml:space="preserve"> &amp;</w:t>
      </w:r>
      <w:r w:rsidR="00E428B5" w:rsidRPr="00E428B5">
        <w:t xml:space="preserve"> administ</w:t>
      </w:r>
      <w:r>
        <w:t xml:space="preserve">rative / </w:t>
      </w:r>
      <w:r w:rsidR="00E428B5" w:rsidRPr="00E428B5">
        <w:t>office staff.</w:t>
      </w:r>
      <w:r w:rsidR="00D332BC">
        <w:t xml:space="preserve"> </w:t>
      </w:r>
      <w:r>
        <w:t xml:space="preserve">The SEMT will be responsible for managing the school’s response to the emergency / incident and undertaking </w:t>
      </w:r>
      <w:r w:rsidR="00547E54">
        <w:t>identified</w:t>
      </w:r>
      <w:r>
        <w:t xml:space="preserve"> tasks and activities.  </w:t>
      </w:r>
    </w:p>
    <w:p w14:paraId="0A88B99A" w14:textId="3609E96C" w:rsidR="004A0C53" w:rsidRDefault="00AD3FF6" w:rsidP="00E61789">
      <w:pPr>
        <w:pStyle w:val="ListParagraph"/>
        <w:numPr>
          <w:ilvl w:val="1"/>
          <w:numId w:val="11"/>
        </w:numPr>
        <w:ind w:left="567" w:hanging="567"/>
      </w:pPr>
      <w:r w:rsidRPr="00E61789">
        <w:rPr>
          <w:b/>
        </w:rPr>
        <w:t>C</w:t>
      </w:r>
      <w:r w:rsidR="00E428B5" w:rsidRPr="00E61789">
        <w:rPr>
          <w:b/>
        </w:rPr>
        <w:t>lass teacher</w:t>
      </w:r>
      <w:r w:rsidRPr="00E61789">
        <w:rPr>
          <w:b/>
        </w:rPr>
        <w:t>s</w:t>
      </w:r>
      <w:r w:rsidR="00E428B5" w:rsidRPr="00E428B5">
        <w:t xml:space="preserve"> will have an important role to play in managing critical incidents and will be the best person to deal with </w:t>
      </w:r>
      <w:r w:rsidR="004A0C53">
        <w:t xml:space="preserve">pupils in their class. </w:t>
      </w:r>
      <w:r w:rsidR="00E428B5" w:rsidRPr="00E428B5">
        <w:t>In times of crisis</w:t>
      </w:r>
      <w:r w:rsidR="004A0C53">
        <w:t>,</w:t>
      </w:r>
      <w:r w:rsidR="00E428B5" w:rsidRPr="00E428B5">
        <w:t xml:space="preserve"> teachers must react as they feel is appropriate and there can be no easy formula for dealing with critical incidents</w:t>
      </w:r>
      <w:r w:rsidR="004A0C53">
        <w:t>.  Ensuring g</w:t>
      </w:r>
      <w:r w:rsidR="00E428B5" w:rsidRPr="00E428B5">
        <w:t>ood communication within school</w:t>
      </w:r>
      <w:r w:rsidR="004A0C53">
        <w:t xml:space="preserve"> will help to manage the crisis effectively</w:t>
      </w:r>
      <w:r w:rsidR="00E428B5" w:rsidRPr="00E428B5">
        <w:t>.</w:t>
      </w:r>
      <w:r>
        <w:t xml:space="preserve">  </w:t>
      </w:r>
      <w:r w:rsidR="00E428B5" w:rsidRPr="00E428B5">
        <w:t>Class</w:t>
      </w:r>
      <w:r w:rsidR="004A0C53">
        <w:t xml:space="preserve"> teachers will be expected to:</w:t>
      </w:r>
    </w:p>
    <w:p w14:paraId="6FE7547E" w14:textId="6217A439" w:rsidR="004A0C53" w:rsidRDefault="004A0C53" w:rsidP="00AD3FF6">
      <w:pPr>
        <w:pStyle w:val="ListParagraph"/>
        <w:numPr>
          <w:ilvl w:val="1"/>
          <w:numId w:val="14"/>
        </w:numPr>
        <w:ind w:left="993"/>
      </w:pPr>
      <w:r>
        <w:t>B</w:t>
      </w:r>
      <w:r w:rsidR="00E428B5" w:rsidRPr="00E428B5">
        <w:t>e aware of critical incident plan and procedures;</w:t>
      </w:r>
    </w:p>
    <w:p w14:paraId="05D60EA8" w14:textId="76EF3BA9" w:rsidR="00E428B5" w:rsidRPr="00E428B5" w:rsidRDefault="004A0C53" w:rsidP="00AD3FF6">
      <w:pPr>
        <w:pStyle w:val="ListParagraph"/>
        <w:numPr>
          <w:ilvl w:val="1"/>
          <w:numId w:val="14"/>
        </w:numPr>
        <w:ind w:left="993"/>
      </w:pPr>
      <w:r>
        <w:t>R</w:t>
      </w:r>
      <w:r w:rsidR="00E428B5" w:rsidRPr="00E428B5">
        <w:t>eact as ap</w:t>
      </w:r>
      <w:r w:rsidR="00AD3FF6">
        <w:t>propriate and follow</w:t>
      </w:r>
      <w:r w:rsidR="00E428B5" w:rsidRPr="00E428B5">
        <w:t xml:space="preserve"> instructions </w:t>
      </w:r>
      <w:r w:rsidR="00547E54">
        <w:t>from</w:t>
      </w:r>
      <w:r w:rsidR="00E428B5" w:rsidRPr="00E428B5">
        <w:t xml:space="preserve"> </w:t>
      </w:r>
      <w:r w:rsidR="00AD3FF6">
        <w:t xml:space="preserve">the </w:t>
      </w:r>
      <w:r w:rsidR="00E428B5" w:rsidRPr="00E428B5">
        <w:t>Incident Manager to maintain calm in their classes.</w:t>
      </w:r>
    </w:p>
    <w:p w14:paraId="221BBD90" w14:textId="77777777" w:rsidR="00AD3FF6" w:rsidRDefault="00AD3FF6" w:rsidP="00E61789">
      <w:pPr>
        <w:pStyle w:val="ListParagraph"/>
        <w:numPr>
          <w:ilvl w:val="1"/>
          <w:numId w:val="11"/>
        </w:numPr>
        <w:ind w:left="567" w:hanging="567"/>
      </w:pPr>
      <w:r w:rsidRPr="00E61789">
        <w:t xml:space="preserve">The </w:t>
      </w:r>
      <w:r w:rsidRPr="00547E54">
        <w:rPr>
          <w:b/>
        </w:rPr>
        <w:t>School’s Health &amp; Safety lead</w:t>
      </w:r>
      <w:r w:rsidRPr="00E61789">
        <w:t xml:space="preserve"> and the </w:t>
      </w:r>
      <w:r w:rsidRPr="00547E54">
        <w:rPr>
          <w:b/>
        </w:rPr>
        <w:t>Governor with responsibility for Health &amp; Safety</w:t>
      </w:r>
      <w:r w:rsidRPr="00E61789">
        <w:t xml:space="preserve"> will review &amp; update the SEMP annually and report to the Governing Body. </w:t>
      </w:r>
    </w:p>
    <w:p w14:paraId="646344C1" w14:textId="261FB95F" w:rsidR="000D1809" w:rsidRPr="00E61789" w:rsidRDefault="000D1809" w:rsidP="00E61789">
      <w:pPr>
        <w:pStyle w:val="ListParagraph"/>
        <w:numPr>
          <w:ilvl w:val="1"/>
          <w:numId w:val="11"/>
        </w:numPr>
        <w:ind w:left="567" w:hanging="567"/>
      </w:pPr>
      <w:r>
        <w:t>Appendices C and D provide more de</w:t>
      </w:r>
      <w:r w:rsidR="00184164">
        <w:t xml:space="preserve">tail regarding specific actions for the above different roles at different stages of the emergency.  </w:t>
      </w:r>
    </w:p>
    <w:p w14:paraId="7FFCE678" w14:textId="77777777" w:rsidR="00E428B5" w:rsidRPr="00E428B5" w:rsidRDefault="00E428B5" w:rsidP="00E428B5">
      <w:pPr>
        <w:ind w:left="567"/>
      </w:pPr>
    </w:p>
    <w:p w14:paraId="67C68FB1" w14:textId="77777777" w:rsidR="004A0C53" w:rsidRPr="004A0C53" w:rsidRDefault="004A0C53" w:rsidP="004A0C53">
      <w:pPr>
        <w:pStyle w:val="ListParagraph"/>
        <w:numPr>
          <w:ilvl w:val="0"/>
          <w:numId w:val="11"/>
        </w:numPr>
        <w:spacing w:before="0" w:after="120"/>
        <w:ind w:left="567" w:hanging="567"/>
        <w:rPr>
          <w:b/>
        </w:rPr>
      </w:pPr>
      <w:bookmarkStart w:id="8" w:name="AvailSupp"/>
      <w:r w:rsidRPr="004A0C53">
        <w:rPr>
          <w:b/>
        </w:rPr>
        <w:t xml:space="preserve">Available Support </w:t>
      </w:r>
    </w:p>
    <w:bookmarkEnd w:id="8"/>
    <w:p w14:paraId="1CC5B1EA" w14:textId="2FDD8C89" w:rsidR="007571BB" w:rsidRDefault="004A0C53" w:rsidP="00AD3FF6">
      <w:pPr>
        <w:pStyle w:val="ListParagraph"/>
        <w:numPr>
          <w:ilvl w:val="1"/>
          <w:numId w:val="11"/>
        </w:numPr>
        <w:spacing w:before="0" w:after="120"/>
        <w:ind w:left="567" w:hanging="567"/>
      </w:pPr>
      <w:r w:rsidRPr="00AD3FF6">
        <w:t>In the event of a School related emergency</w:t>
      </w:r>
      <w:r w:rsidR="00547E54">
        <w:t>,</w:t>
      </w:r>
      <w:r w:rsidR="007571BB">
        <w:t xml:space="preserve"> support is available from Hackney Learning Trust.  In the first instance, this will be a Senior Leadership &amp; Management Adviser (see contacts under appendix H).  </w:t>
      </w:r>
    </w:p>
    <w:p w14:paraId="478377C8" w14:textId="69536BA0" w:rsidR="004A0C53" w:rsidRPr="00AD3FF6" w:rsidRDefault="007571BB" w:rsidP="00AD3FF6">
      <w:pPr>
        <w:pStyle w:val="ListParagraph"/>
        <w:numPr>
          <w:ilvl w:val="1"/>
          <w:numId w:val="11"/>
        </w:numPr>
        <w:spacing w:before="0" w:after="120"/>
        <w:ind w:left="567" w:hanging="567"/>
      </w:pPr>
      <w:r>
        <w:t xml:space="preserve">Further available support </w:t>
      </w:r>
      <w:r w:rsidR="004A0C53" w:rsidRPr="00AD3FF6">
        <w:t>arrangement</w:t>
      </w:r>
      <w:r>
        <w:t>s are</w:t>
      </w:r>
      <w:r w:rsidR="004A0C53" w:rsidRPr="00AD3FF6">
        <w:t xml:space="preserve"> </w:t>
      </w:r>
      <w:r>
        <w:t>summarised as follows</w:t>
      </w:r>
      <w:r w:rsidR="004A0C53" w:rsidRPr="00AD3FF6">
        <w:t>:</w:t>
      </w:r>
    </w:p>
    <w:p w14:paraId="402FA9AA" w14:textId="58CFA318" w:rsidR="00E428B5" w:rsidRDefault="00184164" w:rsidP="00286029">
      <w:pPr>
        <w:ind w:left="567"/>
      </w:pPr>
      <w:r>
        <w:object w:dxaOrig="10456" w:dyaOrig="7540" w14:anchorId="1D5F32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294.75pt" o:ole="">
            <v:imagedata r:id="rId14" o:title=""/>
          </v:shape>
          <o:OLEObject Type="Embed" ProgID="Visio.Drawing.15" ShapeID="_x0000_i1025" DrawAspect="Content" ObjectID="_1618143741" r:id="rId15"/>
        </w:object>
      </w:r>
    </w:p>
    <w:p w14:paraId="1192A026" w14:textId="4F092228" w:rsidR="00286029" w:rsidRPr="004D3CD5" w:rsidRDefault="00286029" w:rsidP="004D3CD5">
      <w:pPr>
        <w:pStyle w:val="ListParagraph"/>
        <w:numPr>
          <w:ilvl w:val="0"/>
          <w:numId w:val="11"/>
        </w:numPr>
        <w:spacing w:before="0" w:after="120"/>
        <w:ind w:left="567" w:hanging="567"/>
        <w:rPr>
          <w:b/>
        </w:rPr>
      </w:pPr>
      <w:r w:rsidRPr="00286029">
        <w:rPr>
          <w:b/>
        </w:rPr>
        <w:t>Emergency Action List</w:t>
      </w:r>
      <w:r w:rsidR="004D3CD5">
        <w:rPr>
          <w:b/>
        </w:rPr>
        <w:t xml:space="preserve"> for the </w:t>
      </w:r>
      <w:r w:rsidR="00E61789" w:rsidRPr="004D3CD5">
        <w:rPr>
          <w:b/>
        </w:rPr>
        <w:t xml:space="preserve">Incident Manager </w:t>
      </w:r>
      <w:r w:rsidR="004D3CD5">
        <w:rPr>
          <w:b/>
        </w:rPr>
        <w:t xml:space="preserve">&amp; School Emergency </w:t>
      </w:r>
      <w:r w:rsidR="004B2903">
        <w:rPr>
          <w:b/>
        </w:rPr>
        <w:t>Management</w:t>
      </w:r>
      <w:r w:rsidR="004D3CD5">
        <w:rPr>
          <w:b/>
        </w:rPr>
        <w:t xml:space="preserve"> Team</w:t>
      </w:r>
      <w:r w:rsidR="004B2903">
        <w:rPr>
          <w:b/>
        </w:rPr>
        <w:t xml:space="preserve"> (SEMT)</w:t>
      </w:r>
    </w:p>
    <w:tbl>
      <w:tblPr>
        <w:tblStyle w:val="TableGrid"/>
        <w:tblW w:w="0" w:type="auto"/>
        <w:tblInd w:w="567" w:type="dxa"/>
        <w:tblCellMar>
          <w:top w:w="57" w:type="dxa"/>
          <w:bottom w:w="57" w:type="dxa"/>
        </w:tblCellMar>
        <w:tblLook w:val="04A0" w:firstRow="1" w:lastRow="0" w:firstColumn="1" w:lastColumn="0" w:noHBand="0" w:noVBand="1"/>
      </w:tblPr>
      <w:tblGrid>
        <w:gridCol w:w="9061"/>
      </w:tblGrid>
      <w:tr w:rsidR="006F13F0" w14:paraId="18A5AAA3" w14:textId="77777777" w:rsidTr="004D3CD5">
        <w:trPr>
          <w:tblHeader/>
        </w:trPr>
        <w:tc>
          <w:tcPr>
            <w:tcW w:w="9061" w:type="dxa"/>
            <w:shd w:val="clear" w:color="auto" w:fill="000000" w:themeFill="text1"/>
          </w:tcPr>
          <w:p w14:paraId="7B2369FB" w14:textId="6CC600E4" w:rsidR="006F13F0" w:rsidRDefault="006F13F0" w:rsidP="008A1030">
            <w:r w:rsidRPr="008A1030">
              <w:rPr>
                <w:b/>
              </w:rPr>
              <w:t>Stage 1 - Initial Actions</w:t>
            </w:r>
          </w:p>
        </w:tc>
      </w:tr>
      <w:tr w:rsidR="006F13F0" w14:paraId="73EDE309" w14:textId="77777777" w:rsidTr="004D3CD5">
        <w:tc>
          <w:tcPr>
            <w:tcW w:w="9061" w:type="dxa"/>
          </w:tcPr>
          <w:p w14:paraId="77BF5F6C" w14:textId="0634DA0C" w:rsidR="004D3CD5" w:rsidRDefault="004D3CD5" w:rsidP="004D3CD5">
            <w:pPr>
              <w:pStyle w:val="ListParagraph"/>
              <w:numPr>
                <w:ilvl w:val="0"/>
                <w:numId w:val="14"/>
              </w:numPr>
              <w:ind w:left="313" w:hanging="284"/>
            </w:pPr>
            <w:r w:rsidRPr="008A1030">
              <w:t>Make every attempt to clarify exactly what has happened</w:t>
            </w:r>
            <w:r w:rsidR="00E837C1">
              <w:t xml:space="preserve"> – assess the situation and determine what the likely impact is and what action is needed to mitigate, resolve or lessen the problem</w:t>
            </w:r>
            <w:r w:rsidRPr="008A1030">
              <w:t>.</w:t>
            </w:r>
          </w:p>
          <w:p w14:paraId="1926058F" w14:textId="77777777" w:rsidR="00E837C1" w:rsidRPr="008A1030" w:rsidRDefault="00E837C1" w:rsidP="00E837C1">
            <w:pPr>
              <w:pStyle w:val="ListParagraph"/>
              <w:numPr>
                <w:ilvl w:val="0"/>
                <w:numId w:val="14"/>
              </w:numPr>
              <w:ind w:left="313" w:hanging="284"/>
            </w:pPr>
            <w:r w:rsidRPr="008A1030">
              <w:t>Ensure that the Emergency Services have been contacted, if required.</w:t>
            </w:r>
          </w:p>
          <w:p w14:paraId="69B8EBAD" w14:textId="00E69724" w:rsidR="004D3CD5" w:rsidRPr="00E66AD7" w:rsidRDefault="00D332BC" w:rsidP="004D3CD5">
            <w:pPr>
              <w:pStyle w:val="ListParagraph"/>
              <w:numPr>
                <w:ilvl w:val="0"/>
                <w:numId w:val="14"/>
              </w:numPr>
              <w:ind w:left="313" w:hanging="284"/>
            </w:pPr>
            <w:r>
              <w:t xml:space="preserve">Set up and meet with the School Emergency </w:t>
            </w:r>
            <w:r w:rsidR="004B2903">
              <w:t>Management</w:t>
            </w:r>
            <w:r>
              <w:t xml:space="preserve"> Team (SE</w:t>
            </w:r>
            <w:r w:rsidR="004B2903">
              <w:t>M</w:t>
            </w:r>
            <w:r>
              <w:t xml:space="preserve">T) to brief them of the facts and allocate roles &amp; responsibilities.  </w:t>
            </w:r>
            <w:r w:rsidR="004D3CD5">
              <w:t>N</w:t>
            </w:r>
            <w:r w:rsidR="004D3CD5" w:rsidRPr="00E66AD7">
              <w:t xml:space="preserve">ominate one member as </w:t>
            </w:r>
            <w:r w:rsidR="004D3CD5" w:rsidRPr="006F13F0">
              <w:t>On-Site Coordinator</w:t>
            </w:r>
            <w:r w:rsidR="004D3CD5" w:rsidRPr="00E66AD7">
              <w:t xml:space="preserve"> to oversee the </w:t>
            </w:r>
            <w:r w:rsidR="004B2903">
              <w:t>SEMT</w:t>
            </w:r>
            <w:r w:rsidR="004B2903" w:rsidRPr="00E66AD7">
              <w:t xml:space="preserve"> </w:t>
            </w:r>
            <w:r w:rsidR="004D3CD5" w:rsidRPr="00E66AD7">
              <w:t>on your behalf</w:t>
            </w:r>
            <w:r w:rsidR="004D3CD5">
              <w:t xml:space="preserve"> if you are called off site</w:t>
            </w:r>
            <w:r w:rsidR="004D3CD5" w:rsidRPr="00E66AD7">
              <w:t>.</w:t>
            </w:r>
          </w:p>
          <w:p w14:paraId="66B21B5D" w14:textId="3BA9E1D0" w:rsidR="00D332BC" w:rsidRDefault="00D332BC" w:rsidP="006F13F0">
            <w:pPr>
              <w:pStyle w:val="ListParagraph"/>
              <w:numPr>
                <w:ilvl w:val="0"/>
                <w:numId w:val="14"/>
              </w:numPr>
              <w:ind w:left="313" w:hanging="284"/>
            </w:pPr>
            <w:r>
              <w:t>Setup regular update &amp; coordination meetings</w:t>
            </w:r>
            <w:r w:rsidR="004D3CD5">
              <w:t xml:space="preserve"> for the </w:t>
            </w:r>
            <w:r w:rsidR="004B2903">
              <w:t>SEMT</w:t>
            </w:r>
            <w:r>
              <w:t>.</w:t>
            </w:r>
          </w:p>
          <w:p w14:paraId="0FEB90F2" w14:textId="0BE88AD1" w:rsidR="006F13F0" w:rsidRPr="008A1030" w:rsidRDefault="006F13F0" w:rsidP="006F13F0">
            <w:pPr>
              <w:pStyle w:val="ListParagraph"/>
              <w:numPr>
                <w:ilvl w:val="0"/>
                <w:numId w:val="14"/>
              </w:numPr>
              <w:ind w:left="313" w:hanging="284"/>
            </w:pPr>
            <w:r w:rsidRPr="008A1030">
              <w:t>Open and continue to maintain, a personal log of all factual information received, actions taken, and the time of those events.</w:t>
            </w:r>
          </w:p>
          <w:p w14:paraId="4A57662C" w14:textId="77777777" w:rsidR="004D3CD5" w:rsidRDefault="004D3CD5" w:rsidP="004D3CD5">
            <w:pPr>
              <w:pStyle w:val="ListParagraph"/>
              <w:numPr>
                <w:ilvl w:val="0"/>
                <w:numId w:val="14"/>
              </w:numPr>
              <w:ind w:left="313" w:hanging="284"/>
            </w:pPr>
            <w:r>
              <w:t>Contact the Chair of Governors:</w:t>
            </w:r>
          </w:p>
          <w:p w14:paraId="15F77590" w14:textId="77777777" w:rsidR="004D3CD5" w:rsidRDefault="004D3CD5" w:rsidP="004D3CD5">
            <w:pPr>
              <w:pStyle w:val="ListParagraph"/>
              <w:numPr>
                <w:ilvl w:val="1"/>
                <w:numId w:val="14"/>
              </w:numPr>
              <w:ind w:left="738"/>
            </w:pPr>
            <w:r>
              <w:t xml:space="preserve">Inform them </w:t>
            </w:r>
            <w:r w:rsidRPr="00E66AD7">
              <w:t>of</w:t>
            </w:r>
            <w:r>
              <w:t xml:space="preserve"> the</w:t>
            </w:r>
            <w:r w:rsidRPr="00E66AD7">
              <w:t xml:space="preserve"> </w:t>
            </w:r>
            <w:r>
              <w:t>incident / e</w:t>
            </w:r>
            <w:r w:rsidRPr="00E66AD7">
              <w:t>vent and, if appropriate, of</w:t>
            </w:r>
            <w:r>
              <w:t xml:space="preserve"> any</w:t>
            </w:r>
            <w:r w:rsidRPr="00E66AD7">
              <w:t xml:space="preserve"> </w:t>
            </w:r>
            <w:r>
              <w:t>support provided by HLT and / or Hackney Council; and</w:t>
            </w:r>
          </w:p>
          <w:p w14:paraId="5165C50B" w14:textId="77777777" w:rsidR="004D3CD5" w:rsidRPr="00E66AD7" w:rsidRDefault="004D3CD5" w:rsidP="004D3CD5">
            <w:pPr>
              <w:pStyle w:val="ListParagraph"/>
              <w:numPr>
                <w:ilvl w:val="1"/>
                <w:numId w:val="14"/>
              </w:numPr>
              <w:ind w:left="738"/>
            </w:pPr>
            <w:r>
              <w:t xml:space="preserve">Ensure that </w:t>
            </w:r>
            <w:r w:rsidRPr="00E66AD7">
              <w:t xml:space="preserve">they </w:t>
            </w:r>
            <w:r>
              <w:t>are available to provide ongoing support / advice, as well as to be on</w:t>
            </w:r>
            <w:r w:rsidRPr="00E66AD7">
              <w:t xml:space="preserve"> standby to be available for interview by the Media.</w:t>
            </w:r>
          </w:p>
          <w:p w14:paraId="5ABE8877" w14:textId="77777777" w:rsidR="004D3CD5" w:rsidRPr="00E66AD7" w:rsidRDefault="004D3CD5" w:rsidP="004D3CD5">
            <w:pPr>
              <w:pStyle w:val="ListParagraph"/>
              <w:numPr>
                <w:ilvl w:val="0"/>
                <w:numId w:val="14"/>
              </w:numPr>
              <w:ind w:left="313" w:hanging="284"/>
            </w:pPr>
            <w:r w:rsidRPr="00E66AD7">
              <w:t>If deputising for the Head, if possible</w:t>
            </w:r>
            <w:r>
              <w:t>,</w:t>
            </w:r>
            <w:r w:rsidRPr="00E66AD7">
              <w:t xml:space="preserve"> try to contact and brief him/her.</w:t>
            </w:r>
          </w:p>
          <w:p w14:paraId="14BC2D35" w14:textId="00D5EB65" w:rsidR="006F13F0" w:rsidRPr="008A1030" w:rsidRDefault="00E61789" w:rsidP="006F13F0">
            <w:pPr>
              <w:pStyle w:val="ListParagraph"/>
              <w:numPr>
                <w:ilvl w:val="0"/>
                <w:numId w:val="14"/>
              </w:numPr>
              <w:ind w:left="313" w:hanging="284"/>
            </w:pPr>
            <w:r>
              <w:t>C</w:t>
            </w:r>
            <w:r w:rsidR="006F13F0" w:rsidRPr="008A1030">
              <w:t xml:space="preserve">onsider whether </w:t>
            </w:r>
            <w:r w:rsidR="00547E54">
              <w:t>the incident / e</w:t>
            </w:r>
            <w:r w:rsidR="006F13F0" w:rsidRPr="008A1030">
              <w:t xml:space="preserve">vent requires </w:t>
            </w:r>
            <w:r>
              <w:t>support from Hackney Learning Trust.</w:t>
            </w:r>
            <w:r w:rsidR="00D332BC">
              <w:t xml:space="preserve">  </w:t>
            </w:r>
          </w:p>
          <w:p w14:paraId="121F1197" w14:textId="5338DEF0" w:rsidR="006F13F0" w:rsidRPr="008A1030" w:rsidRDefault="006F13F0" w:rsidP="006F13F0">
            <w:pPr>
              <w:pStyle w:val="ListParagraph"/>
              <w:ind w:left="313"/>
              <w:rPr>
                <w:b/>
              </w:rPr>
            </w:pPr>
            <w:proofErr w:type="gramStart"/>
            <w:r w:rsidRPr="008A1030">
              <w:rPr>
                <w:b/>
              </w:rPr>
              <w:t xml:space="preserve">NB </w:t>
            </w:r>
            <w:r>
              <w:rPr>
                <w:b/>
              </w:rPr>
              <w:t xml:space="preserve"> I</w:t>
            </w:r>
            <w:r w:rsidRPr="008A1030">
              <w:rPr>
                <w:b/>
              </w:rPr>
              <w:t>t</w:t>
            </w:r>
            <w:proofErr w:type="gramEnd"/>
            <w:r w:rsidRPr="008A1030">
              <w:rPr>
                <w:b/>
              </w:rPr>
              <w:t xml:space="preserve"> is requested that initial contact </w:t>
            </w:r>
            <w:r>
              <w:rPr>
                <w:b/>
              </w:rPr>
              <w:t xml:space="preserve">is </w:t>
            </w:r>
            <w:r w:rsidRPr="008A1030">
              <w:rPr>
                <w:b/>
              </w:rPr>
              <w:t xml:space="preserve">always made with Hackney Learning Trust in case the </w:t>
            </w:r>
            <w:r w:rsidR="00E61789">
              <w:rPr>
                <w:b/>
              </w:rPr>
              <w:t>e</w:t>
            </w:r>
            <w:r w:rsidRPr="008A1030">
              <w:rPr>
                <w:b/>
              </w:rPr>
              <w:t>vent has wider significance.</w:t>
            </w:r>
          </w:p>
          <w:p w14:paraId="0DE570BA" w14:textId="7081607F" w:rsidR="006F13F0" w:rsidRPr="008A1030" w:rsidRDefault="006F13F0" w:rsidP="00E61789">
            <w:pPr>
              <w:pStyle w:val="ListParagraph"/>
              <w:numPr>
                <w:ilvl w:val="0"/>
                <w:numId w:val="14"/>
              </w:numPr>
              <w:ind w:left="313" w:hanging="284"/>
            </w:pPr>
            <w:r w:rsidRPr="008A1030">
              <w:t xml:space="preserve">If so, contact one of the single point contact numbers listed in Appendix </w:t>
            </w:r>
            <w:r w:rsidRPr="006F13F0">
              <w:rPr>
                <w:highlight w:val="yellow"/>
              </w:rPr>
              <w:t>X</w:t>
            </w:r>
            <w:r w:rsidR="00E61789">
              <w:t xml:space="preserve"> and agree what support is required</w:t>
            </w:r>
            <w:r w:rsidRPr="008A1030">
              <w:t xml:space="preserve">. </w:t>
            </w:r>
            <w:r w:rsidR="00C2781E">
              <w:t>Depending on the size and severity of the incident, HLT will provide a level of support through the school’s Leadership &amp; Management Adviser.</w:t>
            </w:r>
            <w:r w:rsidR="00D332BC">
              <w:t xml:space="preserve"> </w:t>
            </w:r>
          </w:p>
          <w:p w14:paraId="36224DFD" w14:textId="0EAD98DE" w:rsidR="006F13F0" w:rsidRPr="008A1030" w:rsidRDefault="006F13F0" w:rsidP="006F13F0">
            <w:pPr>
              <w:pStyle w:val="ListParagraph"/>
              <w:numPr>
                <w:ilvl w:val="0"/>
                <w:numId w:val="14"/>
              </w:numPr>
              <w:ind w:left="313" w:hanging="284"/>
            </w:pPr>
            <w:r w:rsidRPr="008A1030">
              <w:rPr>
                <w:b/>
              </w:rPr>
              <w:lastRenderedPageBreak/>
              <w:t xml:space="preserve">If during term time – </w:t>
            </w:r>
            <w:r w:rsidR="00547E54" w:rsidRPr="008A1030">
              <w:t>unless there is overwhelming pressure to do so</w:t>
            </w:r>
            <w:r w:rsidR="00547E54">
              <w:t>, a</w:t>
            </w:r>
            <w:r w:rsidRPr="008A1030">
              <w:t xml:space="preserve">void closing the site &amp; endeavour to maintain normal routines &amp; timetables. </w:t>
            </w:r>
            <w:r w:rsidR="00E61789">
              <w:t xml:space="preserve">[NB: </w:t>
            </w:r>
            <w:r w:rsidRPr="008A1030">
              <w:t>In an epidemic or pandemic situation</w:t>
            </w:r>
            <w:r w:rsidR="00E61789">
              <w:t>,</w:t>
            </w:r>
            <w:r w:rsidRPr="008A1030">
              <w:t xml:space="preserve"> the Health Protection Agency </w:t>
            </w:r>
            <w:r w:rsidR="00E61789">
              <w:t>may</w:t>
            </w:r>
            <w:r w:rsidRPr="008A1030">
              <w:t xml:space="preserve"> </w:t>
            </w:r>
            <w:r w:rsidR="00E61789">
              <w:t>take over incident management</w:t>
            </w:r>
            <w:r w:rsidRPr="008A1030">
              <w:t xml:space="preserve">. </w:t>
            </w:r>
            <w:r w:rsidR="00E61789">
              <w:t>If subject to police investigation, t</w:t>
            </w:r>
            <w:r w:rsidRPr="008A1030">
              <w:t xml:space="preserve">he Police may require that all or part of the site be cordoned for the preservation of </w:t>
            </w:r>
            <w:r w:rsidR="009E5CA8">
              <w:t>forensic evidence</w:t>
            </w:r>
            <w:r w:rsidR="00547E54">
              <w:t>.  In these examples, the school may be required to close.</w:t>
            </w:r>
            <w:r w:rsidR="009E5CA8">
              <w:t>].</w:t>
            </w:r>
          </w:p>
          <w:p w14:paraId="5D16A226" w14:textId="64AEC418" w:rsidR="006F13F0" w:rsidRPr="008A1030" w:rsidRDefault="006F13F0" w:rsidP="006F13F0">
            <w:pPr>
              <w:pStyle w:val="ListParagraph"/>
              <w:numPr>
                <w:ilvl w:val="0"/>
                <w:numId w:val="14"/>
              </w:numPr>
              <w:ind w:left="313" w:hanging="284"/>
            </w:pPr>
            <w:r w:rsidRPr="008A1030">
              <w:rPr>
                <w:b/>
              </w:rPr>
              <w:t>If outside term time (or outside school hours)</w:t>
            </w:r>
            <w:r>
              <w:t xml:space="preserve"> – Arrange for: </w:t>
            </w:r>
          </w:p>
          <w:p w14:paraId="48577155" w14:textId="5CF52A89" w:rsidR="006F13F0" w:rsidRPr="008A1030" w:rsidRDefault="009E5CA8" w:rsidP="006F13F0">
            <w:pPr>
              <w:pStyle w:val="ListParagraph"/>
              <w:numPr>
                <w:ilvl w:val="1"/>
                <w:numId w:val="14"/>
              </w:numPr>
              <w:ind w:left="738"/>
            </w:pPr>
            <w:r>
              <w:t>T</w:t>
            </w:r>
            <w:r w:rsidR="006F13F0" w:rsidRPr="008A1030">
              <w:t>he Premises Manage</w:t>
            </w:r>
            <w:r>
              <w:t>r</w:t>
            </w:r>
            <w:r w:rsidR="006F13F0" w:rsidRPr="008A1030">
              <w:t xml:space="preserve"> to open certain parts of the school as appropriate and to be available (and responsive) to requests.</w:t>
            </w:r>
          </w:p>
          <w:p w14:paraId="5DA3A870" w14:textId="68018BCD" w:rsidR="006F13F0" w:rsidRPr="008A1030" w:rsidRDefault="009E5CA8" w:rsidP="006F13F0">
            <w:pPr>
              <w:pStyle w:val="ListParagraph"/>
              <w:numPr>
                <w:ilvl w:val="1"/>
                <w:numId w:val="14"/>
              </w:numPr>
              <w:ind w:left="738"/>
            </w:pPr>
            <w:r>
              <w:t>I</w:t>
            </w:r>
            <w:r w:rsidR="006F13F0" w:rsidRPr="008A1030">
              <w:t>mmediate Admin</w:t>
            </w:r>
            <w:r>
              <w:t xml:space="preserve">istrative / </w:t>
            </w:r>
            <w:r w:rsidR="00547E54">
              <w:t>office</w:t>
            </w:r>
            <w:r w:rsidR="006F13F0" w:rsidRPr="008A1030">
              <w:t xml:space="preserve"> support.</w:t>
            </w:r>
          </w:p>
          <w:p w14:paraId="1394E4D8" w14:textId="77777777" w:rsidR="00D332BC" w:rsidRDefault="00D332BC" w:rsidP="006F13F0">
            <w:pPr>
              <w:pStyle w:val="ListParagraph"/>
              <w:numPr>
                <w:ilvl w:val="0"/>
                <w:numId w:val="14"/>
              </w:numPr>
              <w:ind w:left="313" w:hanging="284"/>
            </w:pPr>
            <w:r w:rsidRPr="00D332BC">
              <w:rPr>
                <w:b/>
              </w:rPr>
              <w:t>Communications</w:t>
            </w:r>
            <w:r>
              <w:t>:</w:t>
            </w:r>
          </w:p>
          <w:p w14:paraId="6A81B35E" w14:textId="692D91BC" w:rsidR="006F13F0" w:rsidRDefault="006F13F0" w:rsidP="004D3CD5">
            <w:pPr>
              <w:pStyle w:val="ListParagraph"/>
              <w:numPr>
                <w:ilvl w:val="1"/>
                <w:numId w:val="14"/>
              </w:numPr>
              <w:ind w:left="738"/>
            </w:pPr>
            <w:r w:rsidRPr="006F13F0">
              <w:t>If the Incident attract</w:t>
            </w:r>
            <w:r w:rsidR="009E5CA8">
              <w:t>s</w:t>
            </w:r>
            <w:r w:rsidRPr="006F13F0">
              <w:t xml:space="preserve"> Media attention, </w:t>
            </w:r>
            <w:r w:rsidR="009E5CA8">
              <w:t xml:space="preserve">it is possible that the school will </w:t>
            </w:r>
            <w:r w:rsidRPr="006F13F0">
              <w:t>be inundated with requests for interviews and statements</w:t>
            </w:r>
            <w:r w:rsidR="009E5CA8">
              <w:t>.  D</w:t>
            </w:r>
            <w:r w:rsidRPr="006F13F0">
              <w:t xml:space="preserve">irect all requests to </w:t>
            </w:r>
            <w:r w:rsidR="009E5CA8">
              <w:t xml:space="preserve">Hackney Council’s </w:t>
            </w:r>
            <w:r w:rsidR="00C375FE">
              <w:t>Communications</w:t>
            </w:r>
            <w:r w:rsidRPr="006F13F0">
              <w:t xml:space="preserve"> Team for comment.</w:t>
            </w:r>
          </w:p>
          <w:p w14:paraId="6C228AB4" w14:textId="77777777" w:rsidR="006F13F0" w:rsidRPr="006F13F0" w:rsidRDefault="006F13F0" w:rsidP="006F13F0">
            <w:pPr>
              <w:ind w:left="313"/>
              <w:rPr>
                <w:sz w:val="12"/>
                <w:szCs w:val="12"/>
              </w:rPr>
            </w:pPr>
          </w:p>
          <w:tbl>
            <w:tblPr>
              <w:tblStyle w:val="TableGrid"/>
              <w:tblW w:w="0" w:type="auto"/>
              <w:tblInd w:w="308" w:type="dxa"/>
              <w:tblCellMar>
                <w:top w:w="57" w:type="dxa"/>
                <w:bottom w:w="57" w:type="dxa"/>
              </w:tblCellMar>
              <w:tblLook w:val="04A0" w:firstRow="1" w:lastRow="0" w:firstColumn="1" w:lastColumn="0" w:noHBand="0" w:noVBand="1"/>
            </w:tblPr>
            <w:tblGrid>
              <w:gridCol w:w="8505"/>
            </w:tblGrid>
            <w:tr w:rsidR="006F13F0" w14:paraId="5E1C049C" w14:textId="77777777" w:rsidTr="006F13F0">
              <w:tc>
                <w:tcPr>
                  <w:tcW w:w="8505" w:type="dxa"/>
                </w:tcPr>
                <w:p w14:paraId="1B09B2C6" w14:textId="6659F2D2" w:rsidR="006F13F0" w:rsidRDefault="009E5CA8" w:rsidP="0036778C">
                  <w:r>
                    <w:t>If it is possible that you will be required to give a TV or Media interview, ensure you have a prepared statement of facts.  Also, t</w:t>
                  </w:r>
                  <w:r w:rsidR="006F13F0" w:rsidRPr="00E66AD7">
                    <w:t xml:space="preserve">hink about what you are wearing when you go into school (See appendix </w:t>
                  </w:r>
                  <w:r w:rsidR="0036778C">
                    <w:t>I</w:t>
                  </w:r>
                  <w:r w:rsidR="006F13F0" w:rsidRPr="00E66AD7">
                    <w:t>)</w:t>
                  </w:r>
                  <w:r>
                    <w:t>.</w:t>
                  </w:r>
                </w:p>
              </w:tc>
            </w:tr>
          </w:tbl>
          <w:p w14:paraId="73E9B4BA" w14:textId="77777777" w:rsidR="006F13F0" w:rsidRPr="00E66AD7" w:rsidRDefault="006F13F0" w:rsidP="006F13F0">
            <w:pPr>
              <w:ind w:left="313"/>
              <w:rPr>
                <w:sz w:val="12"/>
                <w:szCs w:val="12"/>
              </w:rPr>
            </w:pPr>
          </w:p>
          <w:tbl>
            <w:tblPr>
              <w:tblStyle w:val="TableGrid"/>
              <w:tblW w:w="0" w:type="auto"/>
              <w:tblInd w:w="308" w:type="dxa"/>
              <w:tblCellMar>
                <w:top w:w="57" w:type="dxa"/>
                <w:bottom w:w="57" w:type="dxa"/>
              </w:tblCellMar>
              <w:tblLook w:val="04A0" w:firstRow="1" w:lastRow="0" w:firstColumn="1" w:lastColumn="0" w:noHBand="0" w:noVBand="1"/>
            </w:tblPr>
            <w:tblGrid>
              <w:gridCol w:w="8505"/>
            </w:tblGrid>
            <w:tr w:rsidR="006F13F0" w14:paraId="359EBA2A" w14:textId="77777777" w:rsidTr="006F13F0">
              <w:trPr>
                <w:trHeight w:val="1131"/>
              </w:trPr>
              <w:tc>
                <w:tcPr>
                  <w:tcW w:w="8505" w:type="dxa"/>
                </w:tcPr>
                <w:p w14:paraId="67C73E87" w14:textId="12B82900" w:rsidR="006F13F0" w:rsidRDefault="006F13F0" w:rsidP="006F13F0">
                  <w:r w:rsidRPr="00E66AD7">
                    <w:rPr>
                      <w:bCs/>
                    </w:rPr>
                    <w:t>NB:</w:t>
                  </w:r>
                  <w:r w:rsidRPr="00E66AD7">
                    <w:t xml:space="preserve"> It is especially important that if names of those who may have been involved in the incident are known</w:t>
                  </w:r>
                  <w:r>
                    <w:t xml:space="preserve">, </w:t>
                  </w:r>
                  <w:r w:rsidRPr="00E66AD7">
                    <w:t xml:space="preserve">DO NOT release or confirm them to </w:t>
                  </w:r>
                  <w:r w:rsidRPr="00E66AD7">
                    <w:rPr>
                      <w:u w:val="single"/>
                    </w:rPr>
                    <w:t>anyone</w:t>
                  </w:r>
                  <w:r w:rsidRPr="00E66AD7">
                    <w:t xml:space="preserve"> before those identities are </w:t>
                  </w:r>
                  <w:r w:rsidRPr="00E66AD7">
                    <w:rPr>
                      <w:u w:val="single"/>
                    </w:rPr>
                    <w:t>formally</w:t>
                  </w:r>
                  <w:r w:rsidRPr="00E66AD7">
                    <w:t xml:space="preserve"> a</w:t>
                  </w:r>
                  <w:r>
                    <w:t>greed and parents are informed.</w:t>
                  </w:r>
                </w:p>
                <w:p w14:paraId="61B69DBA" w14:textId="77777777" w:rsidR="006F13F0" w:rsidRDefault="006F13F0" w:rsidP="006F13F0">
                  <w:pPr>
                    <w:rPr>
                      <w:u w:val="single"/>
                    </w:rPr>
                  </w:pPr>
                </w:p>
                <w:p w14:paraId="35CDDCDC" w14:textId="4F60BD70" w:rsidR="006F13F0" w:rsidRPr="00E66AD7" w:rsidRDefault="006F13F0" w:rsidP="006F13F0">
                  <w:pPr>
                    <w:rPr>
                      <w:b/>
                    </w:rPr>
                  </w:pPr>
                  <w:r w:rsidRPr="00E66AD7">
                    <w:rPr>
                      <w:b/>
                    </w:rPr>
                    <w:t>Follow the lead of</w:t>
                  </w:r>
                  <w:r w:rsidR="00175F34">
                    <w:rPr>
                      <w:b/>
                    </w:rPr>
                    <w:t xml:space="preserve"> the emergency services in this.</w:t>
                  </w:r>
                </w:p>
              </w:tc>
            </w:tr>
          </w:tbl>
          <w:p w14:paraId="1851A9E2" w14:textId="77777777" w:rsidR="004D3CD5" w:rsidRPr="004D3CD5" w:rsidRDefault="004D3CD5" w:rsidP="007571BB">
            <w:pPr>
              <w:pStyle w:val="ListParagraph"/>
              <w:numPr>
                <w:ilvl w:val="1"/>
                <w:numId w:val="14"/>
              </w:numPr>
              <w:spacing w:before="160"/>
              <w:ind w:left="737" w:hanging="357"/>
            </w:pPr>
            <w:r w:rsidRPr="00383280">
              <w:rPr>
                <w:rFonts w:cs="Arial"/>
              </w:rPr>
              <w:t>Remember the School Office is likely to be the first point of contact for visitors</w:t>
            </w:r>
            <w:r>
              <w:rPr>
                <w:rFonts w:cs="Arial"/>
              </w:rPr>
              <w:t>.  Ensure office staff know how to respond to queries and remind them to</w:t>
            </w:r>
            <w:r w:rsidRPr="00383280">
              <w:rPr>
                <w:rFonts w:cs="Arial"/>
              </w:rPr>
              <w:t xml:space="preserve"> exercise caution in making comments and general conversation</w:t>
            </w:r>
            <w:r>
              <w:rPr>
                <w:rFonts w:cs="Arial"/>
              </w:rPr>
              <w:t xml:space="preserve"> regarding the incident in the open office.</w:t>
            </w:r>
          </w:p>
          <w:p w14:paraId="25A5934B" w14:textId="77777777" w:rsidR="004D3CD5" w:rsidRPr="004D3CD5" w:rsidRDefault="004D3CD5" w:rsidP="004D3CD5">
            <w:pPr>
              <w:pStyle w:val="ListParagraph"/>
              <w:numPr>
                <w:ilvl w:val="1"/>
                <w:numId w:val="14"/>
              </w:numPr>
              <w:ind w:left="738"/>
              <w:rPr>
                <w:rFonts w:cs="Arial"/>
              </w:rPr>
            </w:pPr>
            <w:r>
              <w:rPr>
                <w:rFonts w:cs="Arial"/>
              </w:rPr>
              <w:t>O</w:t>
            </w:r>
            <w:r w:rsidRPr="00383280">
              <w:rPr>
                <w:rFonts w:cs="Arial"/>
              </w:rPr>
              <w:t>nly give out information from prepared statements that will be made available</w:t>
            </w:r>
            <w:r w:rsidRPr="00E66AD7">
              <w:t xml:space="preserve"> </w:t>
            </w:r>
          </w:p>
          <w:p w14:paraId="0FEEF981" w14:textId="5C10674E" w:rsidR="004D3CD5" w:rsidRDefault="004D3CD5" w:rsidP="004D3CD5">
            <w:pPr>
              <w:pStyle w:val="ListParagraph"/>
              <w:numPr>
                <w:ilvl w:val="1"/>
                <w:numId w:val="14"/>
              </w:numPr>
              <w:ind w:left="738"/>
              <w:rPr>
                <w:rFonts w:cs="Arial"/>
              </w:rPr>
            </w:pPr>
            <w:r w:rsidRPr="00E66AD7">
              <w:t>Recognise the relevance of multi-cultural and multi-faith factors in the response.</w:t>
            </w:r>
          </w:p>
          <w:p w14:paraId="5DE67864" w14:textId="77777777" w:rsidR="004D3CD5" w:rsidRDefault="004D3CD5" w:rsidP="004D3CD5">
            <w:pPr>
              <w:pStyle w:val="ListParagraph"/>
              <w:numPr>
                <w:ilvl w:val="1"/>
                <w:numId w:val="14"/>
              </w:numPr>
              <w:ind w:left="738"/>
            </w:pPr>
            <w:r>
              <w:rPr>
                <w:rFonts w:cs="Arial"/>
              </w:rPr>
              <w:t>M</w:t>
            </w:r>
            <w:r w:rsidRPr="00383280">
              <w:rPr>
                <w:rFonts w:cs="Arial"/>
              </w:rPr>
              <w:t>aintain a record of calls received</w:t>
            </w:r>
            <w:r w:rsidRPr="006F13F0">
              <w:t xml:space="preserve"> </w:t>
            </w:r>
          </w:p>
          <w:p w14:paraId="4AC6A278" w14:textId="740D384A" w:rsidR="007C4AFC" w:rsidRPr="00E66AD7" w:rsidRDefault="004D3CD5" w:rsidP="00F878BB">
            <w:pPr>
              <w:pStyle w:val="ListParagraph"/>
              <w:numPr>
                <w:ilvl w:val="1"/>
                <w:numId w:val="14"/>
              </w:numPr>
              <w:ind w:left="738"/>
            </w:pPr>
            <w:r w:rsidRPr="004D3CD5">
              <w:rPr>
                <w:rFonts w:cs="Arial"/>
              </w:rPr>
              <w:t xml:space="preserve">Take care when answering telephone calls early on.  </w:t>
            </w:r>
            <w:r>
              <w:rPr>
                <w:rFonts w:cs="Arial"/>
              </w:rPr>
              <w:t>B</w:t>
            </w:r>
            <w:r w:rsidR="006F13F0" w:rsidRPr="00E66AD7">
              <w:t>e prepared to receive many telephone calls</w:t>
            </w:r>
            <w:r w:rsidR="007C4AFC">
              <w:t xml:space="preserve"> and have a script ready:</w:t>
            </w:r>
          </w:p>
          <w:p w14:paraId="4153A29F" w14:textId="77777777" w:rsidR="007C4AFC" w:rsidRPr="006F13F0" w:rsidRDefault="007C4AFC" w:rsidP="007C4AFC">
            <w:pPr>
              <w:rPr>
                <w:sz w:val="12"/>
                <w:szCs w:val="12"/>
              </w:rPr>
            </w:pPr>
          </w:p>
          <w:tbl>
            <w:tblPr>
              <w:tblStyle w:val="TableGrid"/>
              <w:tblW w:w="0" w:type="auto"/>
              <w:tblInd w:w="308" w:type="dxa"/>
              <w:tblCellMar>
                <w:top w:w="57" w:type="dxa"/>
                <w:bottom w:w="57" w:type="dxa"/>
              </w:tblCellMar>
              <w:tblLook w:val="04A0" w:firstRow="1" w:lastRow="0" w:firstColumn="1" w:lastColumn="0" w:noHBand="0" w:noVBand="1"/>
            </w:tblPr>
            <w:tblGrid>
              <w:gridCol w:w="8505"/>
            </w:tblGrid>
            <w:tr w:rsidR="007C4AFC" w14:paraId="595E9234" w14:textId="77777777" w:rsidTr="00F878BB">
              <w:tc>
                <w:tcPr>
                  <w:tcW w:w="8505" w:type="dxa"/>
                </w:tcPr>
                <w:p w14:paraId="40927D1C" w14:textId="77777777" w:rsidR="007C4AFC" w:rsidRPr="00E66AD7" w:rsidRDefault="007C4AFC" w:rsidP="007C4AFC">
                  <w:pPr>
                    <w:ind w:left="28"/>
                    <w:rPr>
                      <w:b/>
                    </w:rPr>
                  </w:pPr>
                  <w:r w:rsidRPr="00E66AD7">
                    <w:rPr>
                      <w:b/>
                    </w:rPr>
                    <w:t xml:space="preserve">Outline Telephone Script – Informing Parents / Carers     </w:t>
                  </w:r>
                </w:p>
                <w:p w14:paraId="4ED682B9" w14:textId="77777777" w:rsidR="007C4AFC" w:rsidRPr="00E66AD7" w:rsidRDefault="007C4AFC" w:rsidP="007C4AFC">
                  <w:pPr>
                    <w:spacing w:after="120"/>
                    <w:ind w:left="28"/>
                  </w:pPr>
                  <w:r w:rsidRPr="00E66AD7">
                    <w:t>I am (name) from (name of school)</w:t>
                  </w:r>
                  <w:r>
                    <w:t xml:space="preserve">.  I am calling regarding </w:t>
                  </w:r>
                  <w:r w:rsidRPr="00E66AD7">
                    <w:t>(known facts of the incident)</w:t>
                  </w:r>
                  <w:r>
                    <w:t xml:space="preserve">. </w:t>
                  </w:r>
                </w:p>
                <w:p w14:paraId="1661CE19" w14:textId="77777777" w:rsidR="007C4AFC" w:rsidRPr="00E66AD7" w:rsidRDefault="007C4AFC" w:rsidP="007C4AFC">
                  <w:pPr>
                    <w:spacing w:after="120"/>
                    <w:ind w:left="28"/>
                  </w:pPr>
                  <w:r w:rsidRPr="00E66AD7">
                    <w:t>Please be assured that we are doing everything we can to get back to normal as quickly as possible.</w:t>
                  </w:r>
                  <w:r>
                    <w:t xml:space="preserve">  </w:t>
                  </w:r>
                </w:p>
                <w:p w14:paraId="412C5539" w14:textId="77777777" w:rsidR="007C4AFC" w:rsidRDefault="007C4AFC" w:rsidP="007C4AFC">
                  <w:pPr>
                    <w:spacing w:after="120"/>
                    <w:ind w:left="28"/>
                  </w:pPr>
                  <w:r>
                    <w:t>In the meantime, the school is / will be taking the following action:</w:t>
                  </w:r>
                </w:p>
                <w:p w14:paraId="5CCE31C3" w14:textId="77777777" w:rsidR="007C4AFC" w:rsidRDefault="007C4AFC" w:rsidP="007C4AFC">
                  <w:pPr>
                    <w:pStyle w:val="ListParagraph"/>
                    <w:numPr>
                      <w:ilvl w:val="0"/>
                      <w:numId w:val="14"/>
                    </w:numPr>
                    <w:spacing w:before="0" w:after="120"/>
                    <w:ind w:left="454" w:hanging="357"/>
                  </w:pPr>
                  <w:r>
                    <w:t>&lt;&lt;</w:t>
                  </w:r>
                  <w:r w:rsidRPr="00E66AD7">
                    <w:t xml:space="preserve">details of action, e.g. School </w:t>
                  </w:r>
                  <w:r>
                    <w:t>closed / Normal routine / Other&gt;&gt;</w:t>
                  </w:r>
                </w:p>
                <w:p w14:paraId="6D57FFAC" w14:textId="77777777" w:rsidR="007C4AFC" w:rsidRDefault="007C4AFC" w:rsidP="007C4AFC">
                  <w:pPr>
                    <w:spacing w:after="120"/>
                    <w:ind w:left="28"/>
                  </w:pPr>
                  <w:r>
                    <w:t>You should take the following action:</w:t>
                  </w:r>
                </w:p>
                <w:p w14:paraId="63F850A9" w14:textId="77777777" w:rsidR="007C4AFC" w:rsidRDefault="007C4AFC" w:rsidP="007C4AFC">
                  <w:pPr>
                    <w:pStyle w:val="ListParagraph"/>
                    <w:numPr>
                      <w:ilvl w:val="0"/>
                      <w:numId w:val="14"/>
                    </w:numPr>
                    <w:spacing w:before="0" w:after="120"/>
                    <w:ind w:left="454" w:hanging="357"/>
                  </w:pPr>
                  <w:r>
                    <w:t>&lt;&lt;</w:t>
                  </w:r>
                  <w:r w:rsidRPr="00E66AD7">
                    <w:t xml:space="preserve">details of action, e.g. </w:t>
                  </w:r>
                  <w:r>
                    <w:t xml:space="preserve">stay at home, come to collect your child, </w:t>
                  </w:r>
                  <w:proofErr w:type="spellStart"/>
                  <w:r>
                    <w:t>etc</w:t>
                  </w:r>
                  <w:proofErr w:type="spellEnd"/>
                  <w:r>
                    <w:t>&gt;&gt;</w:t>
                  </w:r>
                </w:p>
                <w:p w14:paraId="483B41E1" w14:textId="77777777" w:rsidR="007C4AFC" w:rsidRDefault="007C4AFC" w:rsidP="007C4AFC">
                  <w:pPr>
                    <w:spacing w:after="120"/>
                    <w:ind w:left="28"/>
                  </w:pPr>
                  <w:r w:rsidRPr="00E66AD7">
                    <w:t>If you are approached by the media, please refer them to the School.</w:t>
                  </w:r>
                </w:p>
                <w:p w14:paraId="245B3074" w14:textId="77777777" w:rsidR="007C4AFC" w:rsidRDefault="007C4AFC" w:rsidP="007C4AFC">
                  <w:pPr>
                    <w:ind w:left="28"/>
                  </w:pPr>
                  <w:r w:rsidRPr="00E66AD7">
                    <w:t>We will con</w:t>
                  </w:r>
                  <w:r>
                    <w:t>tact you again &lt;when&gt; and &lt;how&gt;.</w:t>
                  </w:r>
                </w:p>
              </w:tc>
            </w:tr>
          </w:tbl>
          <w:p w14:paraId="1C1BBA59" w14:textId="77777777" w:rsidR="007C4AFC" w:rsidRPr="00E66AD7" w:rsidRDefault="007C4AFC" w:rsidP="007C4AFC">
            <w:pPr>
              <w:ind w:left="993"/>
              <w:rPr>
                <w:sz w:val="12"/>
                <w:szCs w:val="12"/>
              </w:rPr>
            </w:pPr>
          </w:p>
          <w:tbl>
            <w:tblPr>
              <w:tblStyle w:val="TableGrid"/>
              <w:tblW w:w="0" w:type="auto"/>
              <w:tblInd w:w="308" w:type="dxa"/>
              <w:tblCellMar>
                <w:top w:w="57" w:type="dxa"/>
                <w:bottom w:w="57" w:type="dxa"/>
              </w:tblCellMar>
              <w:tblLook w:val="04A0" w:firstRow="1" w:lastRow="0" w:firstColumn="1" w:lastColumn="0" w:noHBand="0" w:noVBand="1"/>
            </w:tblPr>
            <w:tblGrid>
              <w:gridCol w:w="8505"/>
            </w:tblGrid>
            <w:tr w:rsidR="007C4AFC" w14:paraId="767D988F" w14:textId="77777777" w:rsidTr="00F878BB">
              <w:tc>
                <w:tcPr>
                  <w:tcW w:w="8505" w:type="dxa"/>
                </w:tcPr>
                <w:p w14:paraId="6EC8998F" w14:textId="77777777" w:rsidR="007C4AFC" w:rsidRPr="002645F2" w:rsidRDefault="007C4AFC" w:rsidP="007C4AFC">
                  <w:pPr>
                    <w:ind w:left="28"/>
                    <w:rPr>
                      <w:b/>
                    </w:rPr>
                  </w:pPr>
                  <w:r w:rsidRPr="002645F2">
                    <w:rPr>
                      <w:b/>
                    </w:rPr>
                    <w:lastRenderedPageBreak/>
                    <w:t>Outline Telephone Script for incoming calls</w:t>
                  </w:r>
                  <w:r>
                    <w:rPr>
                      <w:b/>
                    </w:rPr>
                    <w:t xml:space="preserve"> from the media</w:t>
                  </w:r>
                  <w:r w:rsidRPr="002645F2">
                    <w:rPr>
                      <w:b/>
                    </w:rPr>
                    <w:t xml:space="preserve"> </w:t>
                  </w:r>
                </w:p>
                <w:p w14:paraId="20B7E9C1" w14:textId="77777777" w:rsidR="007C4AFC" w:rsidRDefault="007C4AFC" w:rsidP="007C4AFC">
                  <w:pPr>
                    <w:ind w:left="28"/>
                  </w:pPr>
                  <w:r w:rsidRPr="00E66AD7">
                    <w:t xml:space="preserve">Thank you for your call. Please refer any questions to the </w:t>
                  </w:r>
                  <w:r>
                    <w:t>Council’s</w:t>
                  </w:r>
                  <w:r w:rsidRPr="00E66AD7">
                    <w:t xml:space="preserve"> </w:t>
                  </w:r>
                  <w:r>
                    <w:t>P</w:t>
                  </w:r>
                  <w:r w:rsidRPr="00E66AD7">
                    <w:t xml:space="preserve">ress </w:t>
                  </w:r>
                  <w:r>
                    <w:t>O</w:t>
                  </w:r>
                  <w:r w:rsidRPr="00E66AD7">
                    <w:t xml:space="preserve">ffice </w:t>
                  </w:r>
                </w:p>
                <w:p w14:paraId="4A8F4CAE" w14:textId="77777777" w:rsidR="007C4AFC" w:rsidRDefault="007C4AFC" w:rsidP="007C4AFC">
                  <w:pPr>
                    <w:ind w:left="28"/>
                  </w:pPr>
                  <w:r w:rsidRPr="00E66AD7">
                    <w:t xml:space="preserve">(you don’t have to give contact numbers) </w:t>
                  </w:r>
                </w:p>
              </w:tc>
            </w:tr>
          </w:tbl>
          <w:p w14:paraId="7A2EE401" w14:textId="677F4FCE" w:rsidR="004D3CD5" w:rsidRPr="004D3CD5" w:rsidRDefault="004D3CD5" w:rsidP="004D3CD5">
            <w:pPr>
              <w:pStyle w:val="ListParagraph"/>
              <w:numPr>
                <w:ilvl w:val="1"/>
                <w:numId w:val="14"/>
              </w:numPr>
              <w:ind w:left="738"/>
              <w:rPr>
                <w:rFonts w:cs="Arial"/>
              </w:rPr>
            </w:pPr>
            <w:r>
              <w:rPr>
                <w:rFonts w:cs="Arial"/>
              </w:rPr>
              <w:t>R</w:t>
            </w:r>
            <w:r w:rsidRPr="00383280">
              <w:rPr>
                <w:rFonts w:cs="Arial"/>
              </w:rPr>
              <w:t>emember that some calls could be bogus</w:t>
            </w:r>
          </w:p>
        </w:tc>
      </w:tr>
    </w:tbl>
    <w:p w14:paraId="4490477B" w14:textId="19ACB439" w:rsidR="008A1030" w:rsidRDefault="008A1030" w:rsidP="008A1030">
      <w:pPr>
        <w:ind w:left="567"/>
      </w:pPr>
    </w:p>
    <w:tbl>
      <w:tblPr>
        <w:tblStyle w:val="TableGrid"/>
        <w:tblW w:w="0" w:type="auto"/>
        <w:tblInd w:w="567" w:type="dxa"/>
        <w:tblCellMar>
          <w:top w:w="57" w:type="dxa"/>
          <w:bottom w:w="57" w:type="dxa"/>
        </w:tblCellMar>
        <w:tblLook w:val="04A0" w:firstRow="1" w:lastRow="0" w:firstColumn="1" w:lastColumn="0" w:noHBand="0" w:noVBand="1"/>
      </w:tblPr>
      <w:tblGrid>
        <w:gridCol w:w="9061"/>
      </w:tblGrid>
      <w:tr w:rsidR="00D50552" w14:paraId="775CA9C3" w14:textId="77777777" w:rsidTr="005F7160">
        <w:trPr>
          <w:tblHeader/>
        </w:trPr>
        <w:tc>
          <w:tcPr>
            <w:tcW w:w="9628" w:type="dxa"/>
            <w:shd w:val="clear" w:color="auto" w:fill="000000" w:themeFill="text1"/>
          </w:tcPr>
          <w:p w14:paraId="037695C7" w14:textId="301F1DFE" w:rsidR="00D50552" w:rsidRDefault="00D50552" w:rsidP="00D50552">
            <w:r w:rsidRPr="008A1030">
              <w:rPr>
                <w:b/>
              </w:rPr>
              <w:t xml:space="preserve">Stage </w:t>
            </w:r>
            <w:r>
              <w:rPr>
                <w:b/>
              </w:rPr>
              <w:t>2 – Once Established</w:t>
            </w:r>
          </w:p>
        </w:tc>
      </w:tr>
      <w:tr w:rsidR="00D50552" w:rsidRPr="00D50552" w14:paraId="0A5FA1BD" w14:textId="77777777" w:rsidTr="005F7160">
        <w:tc>
          <w:tcPr>
            <w:tcW w:w="9628" w:type="dxa"/>
          </w:tcPr>
          <w:p w14:paraId="60879D7F" w14:textId="22E86721" w:rsidR="00D50552" w:rsidRPr="00784FD0" w:rsidRDefault="00597A8F" w:rsidP="00D50552">
            <w:pPr>
              <w:spacing w:before="120"/>
            </w:pPr>
            <w:r w:rsidRPr="00597A8F">
              <w:rPr>
                <w:b/>
              </w:rPr>
              <w:t>General actions</w:t>
            </w:r>
            <w:r>
              <w:t xml:space="preserve"> for t</w:t>
            </w:r>
            <w:r w:rsidR="007C4AFC">
              <w:t xml:space="preserve">he Nominated Lead, Onsite Coordinator and </w:t>
            </w:r>
            <w:r w:rsidR="004B2903">
              <w:t>SEMT</w:t>
            </w:r>
            <w:r w:rsidR="007C4AFC">
              <w:t>:</w:t>
            </w:r>
          </w:p>
          <w:p w14:paraId="40422B74" w14:textId="1FF27A81" w:rsidR="00D50552" w:rsidRPr="00784FD0" w:rsidRDefault="00D50552" w:rsidP="00D50552">
            <w:pPr>
              <w:pStyle w:val="ListParagraph"/>
              <w:numPr>
                <w:ilvl w:val="0"/>
                <w:numId w:val="14"/>
              </w:numPr>
              <w:ind w:left="313" w:hanging="284"/>
            </w:pPr>
            <w:r w:rsidRPr="00784FD0">
              <w:t xml:space="preserve">Ensure all staff members and </w:t>
            </w:r>
            <w:r w:rsidR="004B2903">
              <w:t>SEMT</w:t>
            </w:r>
            <w:r w:rsidR="004B2903" w:rsidRPr="00784FD0">
              <w:t xml:space="preserve"> </w:t>
            </w:r>
            <w:r w:rsidRPr="00784FD0">
              <w:t xml:space="preserve">are wearing recognised ID </w:t>
            </w:r>
            <w:r w:rsidR="007C4AFC">
              <w:t>(</w:t>
            </w:r>
            <w:r w:rsidRPr="00784FD0">
              <w:t>or supply alternative</w:t>
            </w:r>
            <w:r w:rsidR="007C4AFC">
              <w:t>s).</w:t>
            </w:r>
          </w:p>
          <w:p w14:paraId="4589E2EC" w14:textId="77777777" w:rsidR="00D50552" w:rsidRPr="00784FD0" w:rsidRDefault="00D50552" w:rsidP="00D50552">
            <w:pPr>
              <w:pStyle w:val="ListParagraph"/>
              <w:numPr>
                <w:ilvl w:val="0"/>
                <w:numId w:val="14"/>
              </w:numPr>
              <w:ind w:left="313" w:hanging="284"/>
            </w:pPr>
            <w:r w:rsidRPr="00784FD0">
              <w:t>Set up arrangements to control and manage visitors – arrange for their names to be recorded. Continually review site security</w:t>
            </w:r>
          </w:p>
          <w:p w14:paraId="55D35325" w14:textId="7FF7A7B9" w:rsidR="00D50552" w:rsidRDefault="00D50552" w:rsidP="00D50552">
            <w:pPr>
              <w:pStyle w:val="ListParagraph"/>
              <w:numPr>
                <w:ilvl w:val="0"/>
                <w:numId w:val="14"/>
              </w:numPr>
              <w:ind w:left="313" w:hanging="284"/>
            </w:pPr>
            <w:r w:rsidRPr="00784FD0">
              <w:t xml:space="preserve">Set up arrangements to enable accurate information to </w:t>
            </w:r>
            <w:r w:rsidR="007C4AFC">
              <w:t>flow into and out of the school:</w:t>
            </w:r>
          </w:p>
          <w:p w14:paraId="2729A35C" w14:textId="252D4FDA" w:rsidR="00D50552" w:rsidRDefault="007C4AFC" w:rsidP="00D50552">
            <w:pPr>
              <w:pStyle w:val="ListParagraph"/>
              <w:numPr>
                <w:ilvl w:val="1"/>
                <w:numId w:val="14"/>
              </w:numPr>
              <w:ind w:left="738"/>
            </w:pPr>
            <w:r>
              <w:t>Identify s</w:t>
            </w:r>
            <w:r w:rsidR="00D50552" w:rsidRPr="00784FD0">
              <w:t xml:space="preserve">ufficient </w:t>
            </w:r>
            <w:r>
              <w:t>staff</w:t>
            </w:r>
            <w:r w:rsidR="00D50552" w:rsidRPr="00784FD0">
              <w:t xml:space="preserve"> to answer the ma</w:t>
            </w:r>
            <w:r w:rsidR="000F1501">
              <w:t xml:space="preserve">ny calls that could be received.  If appropriate, </w:t>
            </w:r>
            <w:r w:rsidR="00C375FE">
              <w:t>the Council’s Communications Team</w:t>
            </w:r>
            <w:r w:rsidR="000F1501">
              <w:t xml:space="preserve"> can also respond to incoming calls and/or</w:t>
            </w:r>
            <w:r w:rsidR="00C375FE">
              <w:t xml:space="preserve"> </w:t>
            </w:r>
            <w:r w:rsidR="00D50552" w:rsidRPr="00784FD0">
              <w:t xml:space="preserve">will be able to assist with </w:t>
            </w:r>
            <w:r w:rsidR="00C375FE">
              <w:t xml:space="preserve">setting up </w:t>
            </w:r>
            <w:r w:rsidR="00D50552" w:rsidRPr="00784FD0">
              <w:t>a ‘Help-Line’</w:t>
            </w:r>
            <w:r w:rsidR="000F1501">
              <w:t>.</w:t>
            </w:r>
          </w:p>
          <w:p w14:paraId="52370A67" w14:textId="77777777" w:rsidR="000F1501" w:rsidRDefault="000F1501" w:rsidP="000F1501">
            <w:pPr>
              <w:pStyle w:val="ListParagraph"/>
              <w:numPr>
                <w:ilvl w:val="1"/>
                <w:numId w:val="14"/>
              </w:numPr>
              <w:ind w:left="738"/>
            </w:pPr>
            <w:r>
              <w:rPr>
                <w:rFonts w:cs="Arial"/>
              </w:rPr>
              <w:t>M</w:t>
            </w:r>
            <w:r w:rsidRPr="00383280">
              <w:rPr>
                <w:rFonts w:cs="Arial"/>
              </w:rPr>
              <w:t>aintain a record of calls received</w:t>
            </w:r>
            <w:r w:rsidRPr="006F13F0">
              <w:t xml:space="preserve"> </w:t>
            </w:r>
          </w:p>
          <w:p w14:paraId="1A62FB5C" w14:textId="0A2A7525" w:rsidR="00597A8F" w:rsidRDefault="007C4AFC" w:rsidP="00597A8F">
            <w:pPr>
              <w:pStyle w:val="ListParagraph"/>
              <w:numPr>
                <w:ilvl w:val="1"/>
                <w:numId w:val="14"/>
              </w:numPr>
              <w:ind w:left="738"/>
            </w:pPr>
            <w:r>
              <w:t>Prepare b</w:t>
            </w:r>
            <w:r w:rsidR="00D50552" w:rsidRPr="00784FD0">
              <w:t xml:space="preserve">rief, up-to-date statements </w:t>
            </w:r>
            <w:r w:rsidR="00597A8F">
              <w:t>for staff answering telephones and speaking to the public.</w:t>
            </w:r>
            <w:r w:rsidR="000F1501">
              <w:t xml:space="preserve">  The Council’s Communications Team can help with this. </w:t>
            </w:r>
          </w:p>
          <w:p w14:paraId="7666D83E" w14:textId="04932BA7" w:rsidR="00597A8F" w:rsidRDefault="00597A8F" w:rsidP="00597A8F">
            <w:pPr>
              <w:pStyle w:val="ListParagraph"/>
              <w:numPr>
                <w:ilvl w:val="1"/>
                <w:numId w:val="14"/>
              </w:numPr>
              <w:ind w:left="738"/>
            </w:pPr>
            <w:r>
              <w:t>Direct all m</w:t>
            </w:r>
            <w:r w:rsidR="00D50552" w:rsidRPr="00784FD0">
              <w:t xml:space="preserve">edia calls to </w:t>
            </w:r>
            <w:r w:rsidR="00C375FE">
              <w:t>the Council’s Communications Team</w:t>
            </w:r>
            <w:r>
              <w:t xml:space="preserve"> or your nominated press &amp; media lead. </w:t>
            </w:r>
          </w:p>
          <w:p w14:paraId="6707B280" w14:textId="6282C7E5" w:rsidR="00597A8F" w:rsidRPr="00784FD0" w:rsidRDefault="00597A8F" w:rsidP="00597A8F">
            <w:pPr>
              <w:pStyle w:val="ListParagraph"/>
              <w:numPr>
                <w:ilvl w:val="1"/>
                <w:numId w:val="14"/>
              </w:numPr>
              <w:ind w:left="738"/>
            </w:pPr>
            <w:r>
              <w:t>Instruct</w:t>
            </w:r>
            <w:r w:rsidRPr="00784FD0">
              <w:t xml:space="preserve"> staff and pupils </w:t>
            </w:r>
            <w:r>
              <w:t xml:space="preserve">not to speak </w:t>
            </w:r>
            <w:r w:rsidRPr="00784FD0">
              <w:t>to the Media.</w:t>
            </w:r>
          </w:p>
          <w:p w14:paraId="3733EB22" w14:textId="565D13B1" w:rsidR="00D50552" w:rsidRDefault="00D50552" w:rsidP="00D50552">
            <w:pPr>
              <w:pStyle w:val="ListParagraph"/>
              <w:numPr>
                <w:ilvl w:val="1"/>
                <w:numId w:val="14"/>
              </w:numPr>
              <w:ind w:left="738"/>
            </w:pPr>
            <w:r>
              <w:t>R</w:t>
            </w:r>
            <w:r w:rsidRPr="00784FD0">
              <w:t>egularly updat</w:t>
            </w:r>
            <w:r>
              <w:t>e</w:t>
            </w:r>
            <w:r w:rsidRPr="00784FD0">
              <w:t xml:space="preserve"> statements</w:t>
            </w:r>
            <w:r w:rsidR="000F1501">
              <w:t xml:space="preserve"> on your website and</w:t>
            </w:r>
            <w:r w:rsidRPr="00784FD0">
              <w:t xml:space="preserve"> for outgoing </w:t>
            </w:r>
            <w:r w:rsidR="00597A8F">
              <w:t>voicemail</w:t>
            </w:r>
            <w:r w:rsidRPr="00784FD0">
              <w:t xml:space="preserve"> messages with alternative contact numbers for parents, press </w:t>
            </w:r>
            <w:r w:rsidRPr="002645F2">
              <w:t>etc</w:t>
            </w:r>
            <w:r w:rsidR="00597A8F">
              <w:t>.</w:t>
            </w:r>
          </w:p>
          <w:p w14:paraId="5DD03E58" w14:textId="359D696F" w:rsidR="00D50552" w:rsidRDefault="000F1501" w:rsidP="00D50552">
            <w:pPr>
              <w:pStyle w:val="ListParagraph"/>
              <w:numPr>
                <w:ilvl w:val="1"/>
                <w:numId w:val="14"/>
              </w:numPr>
              <w:ind w:left="738"/>
            </w:pPr>
            <w:r>
              <w:t>Set up a</w:t>
            </w:r>
            <w:r w:rsidR="00D50552" w:rsidRPr="00784FD0">
              <w:t>n independent telephone for outgoing calls only</w:t>
            </w:r>
            <w:r w:rsidR="00D50552">
              <w:t>.  A</w:t>
            </w:r>
            <w:r w:rsidR="00B62793">
              <w:t xml:space="preserve"> mobile phone can be useful.</w:t>
            </w:r>
          </w:p>
          <w:p w14:paraId="18F4A6F7" w14:textId="06D6FACA" w:rsidR="00D50552" w:rsidRDefault="000F1501" w:rsidP="00274CFD">
            <w:pPr>
              <w:pStyle w:val="ListParagraph"/>
              <w:numPr>
                <w:ilvl w:val="1"/>
                <w:numId w:val="14"/>
              </w:numPr>
              <w:ind w:left="738"/>
            </w:pPr>
            <w:r>
              <w:t>Take c</w:t>
            </w:r>
            <w:r w:rsidRPr="00784FD0">
              <w:t>are when answering telephone calls</w:t>
            </w:r>
            <w:r>
              <w:t>.  Remind s</w:t>
            </w:r>
            <w:r w:rsidR="00D50552" w:rsidRPr="00784FD0">
              <w:t xml:space="preserve">taff </w:t>
            </w:r>
            <w:r w:rsidR="00D50552">
              <w:t xml:space="preserve">answering calls </w:t>
            </w:r>
            <w:r w:rsidR="00D50552" w:rsidRPr="00784FD0">
              <w:t>that some could be bogus</w:t>
            </w:r>
          </w:p>
          <w:p w14:paraId="6D74199D" w14:textId="51DF1414" w:rsidR="00D50552" w:rsidRPr="00784FD0" w:rsidRDefault="00D50552" w:rsidP="00D50552">
            <w:pPr>
              <w:pStyle w:val="ListParagraph"/>
              <w:numPr>
                <w:ilvl w:val="0"/>
                <w:numId w:val="14"/>
              </w:numPr>
              <w:ind w:left="313" w:hanging="284"/>
            </w:pPr>
            <w:r>
              <w:t>A</w:t>
            </w:r>
            <w:r w:rsidRPr="00784FD0">
              <w:t xml:space="preserve">rrange for </w:t>
            </w:r>
            <w:r w:rsidRPr="002645F2">
              <w:t>all</w:t>
            </w:r>
            <w:r w:rsidRPr="00784FD0">
              <w:t xml:space="preserve"> staff</w:t>
            </w:r>
            <w:r>
              <w:t xml:space="preserve">, </w:t>
            </w:r>
            <w:r w:rsidRPr="00784FD0">
              <w:t>not just teaching staff</w:t>
            </w:r>
            <w:r>
              <w:t xml:space="preserve">, </w:t>
            </w:r>
            <w:r w:rsidRPr="00784FD0">
              <w:t>to be called in and, if necessa</w:t>
            </w:r>
            <w:r>
              <w:t xml:space="preserve">ry, briefed at an early stage. </w:t>
            </w:r>
            <w:r w:rsidR="00597A8F">
              <w:t>Subsequent and regular</w:t>
            </w:r>
            <w:r w:rsidRPr="00784FD0">
              <w:t xml:space="preserve"> briefings </w:t>
            </w:r>
            <w:r w:rsidR="00597A8F">
              <w:t>(e.g.,</w:t>
            </w:r>
            <w:r w:rsidRPr="00784FD0">
              <w:t xml:space="preserve"> 2 per day for 10 minutes</w:t>
            </w:r>
            <w:r w:rsidR="00597A8F">
              <w:t>)</w:t>
            </w:r>
            <w:r w:rsidRPr="00784FD0">
              <w:t xml:space="preserve">, should be </w:t>
            </w:r>
            <w:r w:rsidR="00597A8F">
              <w:t>held</w:t>
            </w:r>
            <w:r w:rsidRPr="00784FD0">
              <w:t>.</w:t>
            </w:r>
          </w:p>
          <w:p w14:paraId="1296AE25" w14:textId="77777777" w:rsidR="00597A8F" w:rsidRDefault="00597A8F" w:rsidP="00D50552">
            <w:pPr>
              <w:pStyle w:val="ListParagraph"/>
              <w:numPr>
                <w:ilvl w:val="0"/>
                <w:numId w:val="14"/>
              </w:numPr>
              <w:ind w:left="313" w:hanging="284"/>
            </w:pPr>
            <w:r w:rsidRPr="00784FD0">
              <w:t>Avoid the temptation to speculate or to hide facts when briefing staff and pupils</w:t>
            </w:r>
            <w:r>
              <w:t>.</w:t>
            </w:r>
          </w:p>
          <w:p w14:paraId="047B4885" w14:textId="77777777" w:rsidR="00597A8F" w:rsidRPr="00784FD0" w:rsidRDefault="00597A8F" w:rsidP="00597A8F">
            <w:pPr>
              <w:pStyle w:val="ListParagraph"/>
              <w:numPr>
                <w:ilvl w:val="0"/>
                <w:numId w:val="14"/>
              </w:numPr>
              <w:ind w:left="313" w:hanging="284"/>
            </w:pPr>
            <w:r w:rsidRPr="00784FD0">
              <w:t>There is an expectation to arrange for all pupils to be told, in simple terms, at an early stage (ideally in small groups and initially by class teachers, wherever possible) in order to ensure perspective is maintained by all.</w:t>
            </w:r>
          </w:p>
          <w:p w14:paraId="1F119163" w14:textId="588B5451" w:rsidR="00D50552" w:rsidRPr="00784FD0" w:rsidRDefault="00D50552" w:rsidP="00597A8F">
            <w:pPr>
              <w:pStyle w:val="ListParagraph"/>
              <w:numPr>
                <w:ilvl w:val="0"/>
                <w:numId w:val="14"/>
              </w:numPr>
              <w:ind w:left="313" w:hanging="284"/>
            </w:pPr>
            <w:r>
              <w:t>A</w:t>
            </w:r>
            <w:r w:rsidRPr="00784FD0">
              <w:t xml:space="preserve">rrange, if appropriate, for </w:t>
            </w:r>
            <w:r w:rsidR="004B2903">
              <w:t>SEMT</w:t>
            </w:r>
            <w:r w:rsidRPr="00784FD0">
              <w:t xml:space="preserve"> members to each have a copy of the Next-of-Kin List.</w:t>
            </w:r>
          </w:p>
          <w:p w14:paraId="39EE14B1" w14:textId="77777777" w:rsidR="00D50552" w:rsidRPr="002645F2" w:rsidRDefault="00D50552" w:rsidP="00D50552">
            <w:pPr>
              <w:ind w:left="567"/>
            </w:pPr>
          </w:p>
          <w:p w14:paraId="7D9CA4C6" w14:textId="17082B03" w:rsidR="00D50552" w:rsidRPr="00B92E55" w:rsidRDefault="00597A8F" w:rsidP="00D50552">
            <w:pPr>
              <w:rPr>
                <w:b/>
              </w:rPr>
            </w:pPr>
            <w:r>
              <w:rPr>
                <w:b/>
              </w:rPr>
              <w:t xml:space="preserve">Supporting </w:t>
            </w:r>
            <w:r w:rsidR="00D50552" w:rsidRPr="00B92E55">
              <w:rPr>
                <w:b/>
              </w:rPr>
              <w:t>Parents:</w:t>
            </w:r>
          </w:p>
          <w:p w14:paraId="6F311546" w14:textId="77777777" w:rsidR="00D50552" w:rsidRPr="00784FD0" w:rsidRDefault="00D50552" w:rsidP="00D50552">
            <w:pPr>
              <w:pStyle w:val="ListParagraph"/>
              <w:numPr>
                <w:ilvl w:val="0"/>
                <w:numId w:val="14"/>
              </w:numPr>
              <w:ind w:left="313" w:hanging="284"/>
            </w:pPr>
            <w:r w:rsidRPr="00784FD0">
              <w:t>Maintain regular contact with parents.</w:t>
            </w:r>
          </w:p>
          <w:p w14:paraId="490A0528" w14:textId="2AFB285C" w:rsidR="00D50552" w:rsidRDefault="00D50552" w:rsidP="00D50552">
            <w:pPr>
              <w:pStyle w:val="ListParagraph"/>
              <w:numPr>
                <w:ilvl w:val="0"/>
                <w:numId w:val="14"/>
              </w:numPr>
              <w:ind w:left="313" w:hanging="284"/>
            </w:pPr>
            <w:r w:rsidRPr="00784FD0">
              <w:t>If pupils are involved, contacting parents will be</w:t>
            </w:r>
            <w:r w:rsidR="00597A8F">
              <w:t xml:space="preserve"> an important early task.</w:t>
            </w:r>
          </w:p>
          <w:p w14:paraId="2074AA92" w14:textId="18F60A58" w:rsidR="00D50552" w:rsidRDefault="00D50552" w:rsidP="00D50552">
            <w:pPr>
              <w:pStyle w:val="ListParagraph"/>
              <w:numPr>
                <w:ilvl w:val="0"/>
                <w:numId w:val="14"/>
              </w:numPr>
              <w:ind w:left="313" w:hanging="284"/>
            </w:pPr>
            <w:r w:rsidRPr="00784FD0">
              <w:t xml:space="preserve">Remember if it is a major </w:t>
            </w:r>
            <w:r w:rsidR="00597A8F">
              <w:t>i</w:t>
            </w:r>
            <w:r w:rsidRPr="00784FD0">
              <w:t>ncident, parents may well have already heard</w:t>
            </w:r>
            <w:r w:rsidR="00597A8F">
              <w:t xml:space="preserve"> and it</w:t>
            </w:r>
            <w:r w:rsidRPr="00784FD0">
              <w:t xml:space="preserve"> may be appropriate to </w:t>
            </w:r>
            <w:r w:rsidR="00597A8F">
              <w:t>invite</w:t>
            </w:r>
            <w:r w:rsidRPr="00784FD0">
              <w:t xml:space="preserve"> parents to come to the school for briefing and support. This will need to be done with the utmost care.</w:t>
            </w:r>
          </w:p>
          <w:p w14:paraId="36C0711D" w14:textId="77777777" w:rsidR="00D50552" w:rsidRDefault="00D50552" w:rsidP="00D50552">
            <w:pPr>
              <w:pStyle w:val="ListParagraph"/>
              <w:numPr>
                <w:ilvl w:val="0"/>
                <w:numId w:val="14"/>
              </w:numPr>
              <w:ind w:left="313" w:hanging="284"/>
            </w:pPr>
            <w:r w:rsidRPr="00784FD0">
              <w:t>Avoid speculation to fill in sketchy details. Don’t be afraid to say “I don’t know – yet”</w:t>
            </w:r>
          </w:p>
          <w:p w14:paraId="0FC049B8" w14:textId="77777777" w:rsidR="00D50552" w:rsidRDefault="00D50552" w:rsidP="00D50552">
            <w:pPr>
              <w:pStyle w:val="ListParagraph"/>
              <w:numPr>
                <w:ilvl w:val="0"/>
                <w:numId w:val="14"/>
              </w:numPr>
              <w:ind w:left="313" w:hanging="284"/>
            </w:pPr>
            <w:r w:rsidRPr="00784FD0">
              <w:lastRenderedPageBreak/>
              <w:t>If</w:t>
            </w:r>
            <w:r>
              <w:t xml:space="preserve"> the</w:t>
            </w:r>
            <w:r w:rsidRPr="00784FD0">
              <w:t xml:space="preserve"> Incident </w:t>
            </w:r>
            <w:r>
              <w:t xml:space="preserve">is </w:t>
            </w:r>
            <w:r w:rsidRPr="00784FD0">
              <w:t>away from school, seek Police advice whether parents should travel to the scene, or whether children should be taken home.</w:t>
            </w:r>
          </w:p>
          <w:p w14:paraId="5ED8C5B3" w14:textId="77777777" w:rsidR="00D50552" w:rsidRPr="002645F2" w:rsidRDefault="00D50552" w:rsidP="00D50552"/>
          <w:p w14:paraId="3D254429" w14:textId="2F66DBBF" w:rsidR="00D50552" w:rsidRPr="00B92E55" w:rsidRDefault="00597A8F" w:rsidP="00D50552">
            <w:pPr>
              <w:rPr>
                <w:b/>
              </w:rPr>
            </w:pPr>
            <w:r>
              <w:rPr>
                <w:b/>
              </w:rPr>
              <w:t xml:space="preserve">Supporting </w:t>
            </w:r>
            <w:r w:rsidR="00D50552" w:rsidRPr="00B92E55">
              <w:rPr>
                <w:b/>
              </w:rPr>
              <w:t>Staff:</w:t>
            </w:r>
          </w:p>
          <w:p w14:paraId="59B4B475" w14:textId="4FBB0242" w:rsidR="00D50552" w:rsidRDefault="00D50552" w:rsidP="00D50552">
            <w:pPr>
              <w:pStyle w:val="ListParagraph"/>
              <w:numPr>
                <w:ilvl w:val="0"/>
                <w:numId w:val="14"/>
              </w:numPr>
              <w:ind w:left="313" w:hanging="284"/>
            </w:pPr>
            <w:r w:rsidRPr="00784FD0">
              <w:t xml:space="preserve">Maintain regular contact with </w:t>
            </w:r>
            <w:r>
              <w:t xml:space="preserve">all </w:t>
            </w:r>
            <w:r w:rsidRPr="00784FD0">
              <w:t>s</w:t>
            </w:r>
            <w:r>
              <w:t>taff</w:t>
            </w:r>
            <w:r w:rsidR="00597A8F">
              <w:t>.</w:t>
            </w:r>
          </w:p>
          <w:p w14:paraId="047BC500" w14:textId="77777777" w:rsidR="00D50552" w:rsidRPr="00784FD0" w:rsidRDefault="00D50552" w:rsidP="00D50552">
            <w:pPr>
              <w:pStyle w:val="ListParagraph"/>
              <w:numPr>
                <w:ilvl w:val="0"/>
                <w:numId w:val="14"/>
              </w:numPr>
              <w:ind w:left="313" w:hanging="284"/>
            </w:pPr>
            <w:r w:rsidRPr="00784FD0">
              <w:t>Make a point of seeing that all staff involved know each other’s roles &amp; responsibilities.</w:t>
            </w:r>
          </w:p>
          <w:p w14:paraId="1B4131F9" w14:textId="77777777" w:rsidR="00D50552" w:rsidRPr="00784FD0" w:rsidRDefault="00D50552" w:rsidP="00D50552">
            <w:pPr>
              <w:pStyle w:val="ListParagraph"/>
              <w:numPr>
                <w:ilvl w:val="0"/>
                <w:numId w:val="14"/>
              </w:numPr>
              <w:ind w:left="313" w:hanging="284"/>
            </w:pPr>
            <w:r w:rsidRPr="00784FD0">
              <w:t>Be available to see staff when required.</w:t>
            </w:r>
          </w:p>
          <w:p w14:paraId="2F26CDF0" w14:textId="77777777" w:rsidR="00D50552" w:rsidRPr="00784FD0" w:rsidRDefault="00D50552" w:rsidP="00D50552">
            <w:pPr>
              <w:pStyle w:val="ListParagraph"/>
              <w:numPr>
                <w:ilvl w:val="0"/>
                <w:numId w:val="14"/>
              </w:numPr>
              <w:ind w:left="313" w:hanging="284"/>
            </w:pPr>
            <w:r w:rsidRPr="00784FD0">
              <w:t>Be alert to adverse reaction</w:t>
            </w:r>
            <w:r>
              <w:t>s</w:t>
            </w:r>
            <w:r w:rsidRPr="00784FD0">
              <w:t xml:space="preserve"> by staff to the Event (Post Traumatic Stress Disorder).</w:t>
            </w:r>
          </w:p>
          <w:p w14:paraId="7EB737AA" w14:textId="77777777" w:rsidR="00D50552" w:rsidRPr="00784FD0" w:rsidRDefault="00D50552" w:rsidP="00D50552">
            <w:pPr>
              <w:pStyle w:val="ListParagraph"/>
              <w:numPr>
                <w:ilvl w:val="0"/>
                <w:numId w:val="14"/>
              </w:numPr>
              <w:ind w:left="313" w:hanging="284"/>
            </w:pPr>
            <w:r>
              <w:t xml:space="preserve">Be alert to </w:t>
            </w:r>
            <w:r w:rsidRPr="00784FD0">
              <w:t xml:space="preserve">staff </w:t>
            </w:r>
            <w:r>
              <w:t xml:space="preserve">who </w:t>
            </w:r>
            <w:r w:rsidRPr="00784FD0">
              <w:t xml:space="preserve">may be so affected that they will not be able to help </w:t>
            </w:r>
            <w:r>
              <w:t xml:space="preserve">support </w:t>
            </w:r>
            <w:r w:rsidRPr="00784FD0">
              <w:t>children</w:t>
            </w:r>
          </w:p>
          <w:p w14:paraId="55DF7FE6" w14:textId="77777777" w:rsidR="00D50552" w:rsidRPr="00784FD0" w:rsidRDefault="00D50552" w:rsidP="00D50552">
            <w:pPr>
              <w:pStyle w:val="ListParagraph"/>
              <w:numPr>
                <w:ilvl w:val="0"/>
                <w:numId w:val="14"/>
              </w:numPr>
              <w:ind w:left="313" w:hanging="284"/>
            </w:pPr>
            <w:r w:rsidRPr="00784FD0">
              <w:t>Recognise</w:t>
            </w:r>
            <w:r>
              <w:t>,</w:t>
            </w:r>
            <w:r w:rsidRPr="00784FD0">
              <w:t xml:space="preserve"> also</w:t>
            </w:r>
            <w:r>
              <w:t>,</w:t>
            </w:r>
            <w:r w:rsidRPr="00784FD0">
              <w:t xml:space="preserve"> that if the burden of dealing with the situation falls disproportionately on a small number of staff, they too could need professional support.</w:t>
            </w:r>
          </w:p>
          <w:p w14:paraId="7A3A803B" w14:textId="77777777" w:rsidR="00D50552" w:rsidRPr="00784FD0" w:rsidRDefault="00D50552" w:rsidP="00D50552">
            <w:pPr>
              <w:pStyle w:val="ListParagraph"/>
              <w:numPr>
                <w:ilvl w:val="0"/>
                <w:numId w:val="14"/>
              </w:numPr>
              <w:ind w:left="313" w:hanging="284"/>
            </w:pPr>
            <w:r w:rsidRPr="00784FD0">
              <w:t xml:space="preserve">If </w:t>
            </w:r>
            <w:r>
              <w:t xml:space="preserve">the </w:t>
            </w:r>
            <w:r w:rsidRPr="00784FD0">
              <w:t>Incident is away from school, dissuade staff from driving parents to the scene.</w:t>
            </w:r>
          </w:p>
          <w:p w14:paraId="315643EE" w14:textId="77777777" w:rsidR="00D50552" w:rsidRPr="00784FD0" w:rsidRDefault="00D50552" w:rsidP="00D50552">
            <w:pPr>
              <w:pStyle w:val="ListParagraph"/>
              <w:numPr>
                <w:ilvl w:val="0"/>
                <w:numId w:val="14"/>
              </w:numPr>
              <w:ind w:left="313" w:hanging="284"/>
            </w:pPr>
            <w:r>
              <w:t>Remember to have regular breaks</w:t>
            </w:r>
            <w:r w:rsidRPr="00784FD0">
              <w:t xml:space="preserve"> and advise others to do so.</w:t>
            </w:r>
          </w:p>
          <w:p w14:paraId="5578DBE6" w14:textId="77777777" w:rsidR="00D50552" w:rsidRPr="00784FD0" w:rsidRDefault="00D50552" w:rsidP="00D50552">
            <w:pPr>
              <w:pStyle w:val="ListParagraph"/>
              <w:numPr>
                <w:ilvl w:val="0"/>
                <w:numId w:val="14"/>
              </w:numPr>
              <w:ind w:left="313" w:hanging="284"/>
            </w:pPr>
            <w:r w:rsidRPr="00784FD0">
              <w:t xml:space="preserve">Always try to think of something positive to say to staff </w:t>
            </w:r>
            <w:r>
              <w:t xml:space="preserve">and </w:t>
            </w:r>
            <w:r w:rsidRPr="00784FD0">
              <w:t>respond positively to ideas and suggestions</w:t>
            </w:r>
          </w:p>
          <w:p w14:paraId="1898E99D" w14:textId="77777777" w:rsidR="00D50552" w:rsidRPr="00B92E55" w:rsidRDefault="00D50552" w:rsidP="00D50552">
            <w:pPr>
              <w:ind w:left="567"/>
              <w:rPr>
                <w:b/>
              </w:rPr>
            </w:pPr>
          </w:p>
          <w:p w14:paraId="3D46E475" w14:textId="2C4AD26E" w:rsidR="00D50552" w:rsidRPr="00B92E55" w:rsidRDefault="005A0793" w:rsidP="00D50552">
            <w:pPr>
              <w:rPr>
                <w:b/>
              </w:rPr>
            </w:pPr>
            <w:r>
              <w:rPr>
                <w:b/>
              </w:rPr>
              <w:t xml:space="preserve">Working with </w:t>
            </w:r>
            <w:r w:rsidR="00D50552" w:rsidRPr="00B92E55">
              <w:rPr>
                <w:b/>
              </w:rPr>
              <w:t>HLT</w:t>
            </w:r>
            <w:r>
              <w:rPr>
                <w:b/>
              </w:rPr>
              <w:t>’s</w:t>
            </w:r>
            <w:r w:rsidR="00D50552">
              <w:rPr>
                <w:b/>
              </w:rPr>
              <w:t xml:space="preserve"> </w:t>
            </w:r>
            <w:r w:rsidR="00C2781E">
              <w:rPr>
                <w:b/>
              </w:rPr>
              <w:t>Leadership &amp; Management Adviser</w:t>
            </w:r>
          </w:p>
          <w:p w14:paraId="7A00C3AC" w14:textId="2E2F2415" w:rsidR="00D50552" w:rsidRPr="00D50552" w:rsidRDefault="00D50552" w:rsidP="00C2781E">
            <w:pPr>
              <w:pStyle w:val="ListParagraph"/>
              <w:numPr>
                <w:ilvl w:val="0"/>
                <w:numId w:val="14"/>
              </w:numPr>
              <w:ind w:left="313" w:hanging="284"/>
            </w:pPr>
            <w:r w:rsidRPr="00784FD0">
              <w:t xml:space="preserve">Maintain liaison with </w:t>
            </w:r>
            <w:r w:rsidR="00C2781E">
              <w:t>HLT’s nominated Leadership &amp; Management Adviser</w:t>
            </w:r>
            <w:r w:rsidRPr="00784FD0">
              <w:t xml:space="preserve"> for duration of Incident.</w:t>
            </w:r>
          </w:p>
        </w:tc>
      </w:tr>
    </w:tbl>
    <w:p w14:paraId="7869FC47" w14:textId="77777777" w:rsidR="00286029" w:rsidRPr="005A0793" w:rsidRDefault="00286029" w:rsidP="005A0793">
      <w:pPr>
        <w:ind w:left="567"/>
      </w:pPr>
    </w:p>
    <w:tbl>
      <w:tblPr>
        <w:tblStyle w:val="TableGrid"/>
        <w:tblW w:w="0" w:type="auto"/>
        <w:tblInd w:w="567" w:type="dxa"/>
        <w:tblCellMar>
          <w:top w:w="57" w:type="dxa"/>
          <w:bottom w:w="57" w:type="dxa"/>
        </w:tblCellMar>
        <w:tblLook w:val="04A0" w:firstRow="1" w:lastRow="0" w:firstColumn="1" w:lastColumn="0" w:noHBand="0" w:noVBand="1"/>
      </w:tblPr>
      <w:tblGrid>
        <w:gridCol w:w="9061"/>
      </w:tblGrid>
      <w:tr w:rsidR="00D50552" w:rsidRPr="00D50552" w14:paraId="342E3ABC" w14:textId="77777777" w:rsidTr="005F7160">
        <w:trPr>
          <w:tblHeader/>
        </w:trPr>
        <w:tc>
          <w:tcPr>
            <w:tcW w:w="9628" w:type="dxa"/>
            <w:shd w:val="clear" w:color="auto" w:fill="000000" w:themeFill="text1"/>
          </w:tcPr>
          <w:p w14:paraId="1A4A6C6C" w14:textId="7979FACE" w:rsidR="00D50552" w:rsidRPr="00D50552" w:rsidRDefault="00D50552" w:rsidP="005F7160">
            <w:pPr>
              <w:rPr>
                <w:b/>
              </w:rPr>
            </w:pPr>
            <w:r w:rsidRPr="00D50552">
              <w:rPr>
                <w:b/>
              </w:rPr>
              <w:t>Stage 3 – Period Following the Close of the Incident</w:t>
            </w:r>
          </w:p>
        </w:tc>
      </w:tr>
      <w:tr w:rsidR="00D50552" w:rsidRPr="00D50552" w14:paraId="4169DF16" w14:textId="77777777" w:rsidTr="005F7160">
        <w:tc>
          <w:tcPr>
            <w:tcW w:w="9628" w:type="dxa"/>
          </w:tcPr>
          <w:p w14:paraId="14202F90" w14:textId="118B49CA" w:rsidR="00D50552" w:rsidRPr="00E217F8" w:rsidRDefault="00D50552" w:rsidP="00D50552">
            <w:pPr>
              <w:pStyle w:val="ListParagraph"/>
              <w:numPr>
                <w:ilvl w:val="0"/>
                <w:numId w:val="14"/>
              </w:numPr>
              <w:ind w:left="313" w:hanging="284"/>
            </w:pPr>
            <w:r w:rsidRPr="00E217F8">
              <w:t xml:space="preserve">Prepare </w:t>
            </w:r>
            <w:r w:rsidR="005A0793">
              <w:t xml:space="preserve">report for the Chair of Governors to review the incident and its management, as well as to identify any lessons learned. </w:t>
            </w:r>
            <w:r w:rsidRPr="00E217F8">
              <w:t>.</w:t>
            </w:r>
          </w:p>
          <w:p w14:paraId="31CD75C3" w14:textId="6B0B2B42" w:rsidR="00D50552" w:rsidRPr="00E217F8" w:rsidRDefault="00D50552" w:rsidP="00D50552">
            <w:pPr>
              <w:pStyle w:val="ListParagraph"/>
              <w:numPr>
                <w:ilvl w:val="0"/>
                <w:numId w:val="14"/>
              </w:numPr>
              <w:ind w:left="313" w:hanging="284"/>
            </w:pPr>
            <w:r w:rsidRPr="00E217F8">
              <w:t>Conta</w:t>
            </w:r>
            <w:r>
              <w:t xml:space="preserve">ct </w:t>
            </w:r>
            <w:r w:rsidR="005A0793">
              <w:t>Hackney Learning Trust’s</w:t>
            </w:r>
            <w:r>
              <w:t xml:space="preserve"> Educational Psychology</w:t>
            </w:r>
            <w:r w:rsidRPr="00E217F8">
              <w:t xml:space="preserve"> </w:t>
            </w:r>
            <w:r>
              <w:t>Service</w:t>
            </w:r>
            <w:r w:rsidR="005A0793">
              <w:t>, if appropriate,</w:t>
            </w:r>
            <w:r w:rsidRPr="00E217F8">
              <w:t xml:space="preserve"> for support and advice for staff and pupils.</w:t>
            </w:r>
          </w:p>
          <w:p w14:paraId="322B9A80" w14:textId="77777777" w:rsidR="00D50552" w:rsidRPr="00E217F8" w:rsidRDefault="00D50552" w:rsidP="00D50552">
            <w:pPr>
              <w:pStyle w:val="ListParagraph"/>
              <w:numPr>
                <w:ilvl w:val="0"/>
                <w:numId w:val="14"/>
              </w:numPr>
              <w:ind w:left="313" w:hanging="284"/>
            </w:pPr>
            <w:r w:rsidRPr="00E217F8">
              <w:t xml:space="preserve">Arrange for a member of staff to </w:t>
            </w:r>
            <w:r>
              <w:t>maintain</w:t>
            </w:r>
            <w:r w:rsidRPr="00E217F8">
              <w:t xml:space="preserve"> contact with any pupils either at home or in hospital.</w:t>
            </w:r>
          </w:p>
          <w:p w14:paraId="5604A748" w14:textId="530DBD42" w:rsidR="005A0793" w:rsidRDefault="00D50552" w:rsidP="005A0793">
            <w:pPr>
              <w:pStyle w:val="ListParagraph"/>
              <w:numPr>
                <w:ilvl w:val="0"/>
                <w:numId w:val="14"/>
              </w:numPr>
              <w:ind w:left="313" w:hanging="284"/>
            </w:pPr>
            <w:r w:rsidRPr="00E217F8">
              <w:t xml:space="preserve">Make sensitive arrangements for the return to school, </w:t>
            </w:r>
            <w:r w:rsidR="005A0793">
              <w:t>preparing a</w:t>
            </w:r>
            <w:r w:rsidRPr="00E217F8">
              <w:t xml:space="preserve"> staged return </w:t>
            </w:r>
            <w:r w:rsidR="005A0793">
              <w:t>if appropriate.</w:t>
            </w:r>
          </w:p>
          <w:p w14:paraId="3699B2B7" w14:textId="7D0A1D61" w:rsidR="00D50552" w:rsidRPr="00D50552" w:rsidRDefault="005A0793" w:rsidP="00C2781E">
            <w:pPr>
              <w:pStyle w:val="ListParagraph"/>
              <w:numPr>
                <w:ilvl w:val="0"/>
                <w:numId w:val="14"/>
              </w:numPr>
              <w:ind w:left="313" w:hanging="284"/>
            </w:pPr>
            <w:r>
              <w:t>S</w:t>
            </w:r>
            <w:r w:rsidRPr="00E217F8">
              <w:t>eek advice from HLT</w:t>
            </w:r>
            <w:r>
              <w:t>’s</w:t>
            </w:r>
            <w:r w:rsidRPr="00E217F8">
              <w:t xml:space="preserve"> </w:t>
            </w:r>
            <w:r w:rsidR="00C2781E">
              <w:t>nominated Leadership &amp; Management Adviser</w:t>
            </w:r>
            <w:r w:rsidRPr="00E217F8">
              <w:t xml:space="preserve"> and local faith group’s </w:t>
            </w:r>
            <w:r>
              <w:t>regarding</w:t>
            </w:r>
            <w:r w:rsidRPr="00E217F8">
              <w:t xml:space="preserve"> special assemblies</w:t>
            </w:r>
            <w:r>
              <w:t xml:space="preserve">, </w:t>
            </w:r>
            <w:r w:rsidRPr="00E217F8">
              <w:t>funeral</w:t>
            </w:r>
            <w:r>
              <w:t xml:space="preserve">s, </w:t>
            </w:r>
            <w:r w:rsidRPr="00E217F8">
              <w:t>memorial services.</w:t>
            </w:r>
          </w:p>
        </w:tc>
      </w:tr>
    </w:tbl>
    <w:p w14:paraId="36FA0080" w14:textId="77777777" w:rsidR="00B92E55" w:rsidRDefault="00B92E55" w:rsidP="00B92E55">
      <w:pPr>
        <w:ind w:left="567"/>
      </w:pPr>
    </w:p>
    <w:tbl>
      <w:tblPr>
        <w:tblStyle w:val="TableGrid"/>
        <w:tblW w:w="0" w:type="auto"/>
        <w:tblInd w:w="567" w:type="dxa"/>
        <w:tblCellMar>
          <w:top w:w="57" w:type="dxa"/>
          <w:bottom w:w="57" w:type="dxa"/>
        </w:tblCellMar>
        <w:tblLook w:val="04A0" w:firstRow="1" w:lastRow="0" w:firstColumn="1" w:lastColumn="0" w:noHBand="0" w:noVBand="1"/>
      </w:tblPr>
      <w:tblGrid>
        <w:gridCol w:w="9061"/>
      </w:tblGrid>
      <w:tr w:rsidR="00D50552" w:rsidRPr="00D50552" w14:paraId="4E05BACA" w14:textId="77777777" w:rsidTr="00D50552">
        <w:trPr>
          <w:tblHeader/>
        </w:trPr>
        <w:tc>
          <w:tcPr>
            <w:tcW w:w="9061" w:type="dxa"/>
            <w:shd w:val="clear" w:color="auto" w:fill="000000" w:themeFill="text1"/>
          </w:tcPr>
          <w:p w14:paraId="0775D1FE" w14:textId="5B1B27D8" w:rsidR="00D50552" w:rsidRPr="00D50552" w:rsidRDefault="00D50552" w:rsidP="005F7160">
            <w:pPr>
              <w:rPr>
                <w:b/>
              </w:rPr>
            </w:pPr>
            <w:r w:rsidRPr="00D50552">
              <w:rPr>
                <w:b/>
              </w:rPr>
              <w:t>Stage 4 – Longer Term Issues</w:t>
            </w:r>
          </w:p>
        </w:tc>
      </w:tr>
      <w:tr w:rsidR="00D50552" w:rsidRPr="00D50552" w14:paraId="0E749C39" w14:textId="77777777" w:rsidTr="00D50552">
        <w:tc>
          <w:tcPr>
            <w:tcW w:w="9061" w:type="dxa"/>
          </w:tcPr>
          <w:p w14:paraId="26D7472A" w14:textId="4A34C5B0" w:rsidR="00D50552" w:rsidRPr="00E217F8" w:rsidRDefault="005A0793" w:rsidP="00D50552">
            <w:pPr>
              <w:spacing w:before="120"/>
            </w:pPr>
            <w:r>
              <w:t>The effects of some i</w:t>
            </w:r>
            <w:r w:rsidR="00D50552" w:rsidRPr="00E217F8">
              <w:t>ncidents can continue for years. Th</w:t>
            </w:r>
            <w:r w:rsidR="00D50552">
              <w:t>ought will need to be given to</w:t>
            </w:r>
            <w:r>
              <w:t xml:space="preserve"> the following</w:t>
            </w:r>
            <w:r w:rsidR="00D50552">
              <w:t>:</w:t>
            </w:r>
          </w:p>
          <w:p w14:paraId="2BD1DAAB" w14:textId="4270B3C1" w:rsidR="00D50552" w:rsidRPr="00E217F8" w:rsidRDefault="00D50552" w:rsidP="00D50552">
            <w:pPr>
              <w:pStyle w:val="ListParagraph"/>
              <w:numPr>
                <w:ilvl w:val="0"/>
                <w:numId w:val="14"/>
              </w:numPr>
              <w:ind w:left="313" w:hanging="284"/>
            </w:pPr>
            <w:r w:rsidRPr="00E217F8">
              <w:t>Work</w:t>
            </w:r>
            <w:r w:rsidR="005A0793">
              <w:t>ing</w:t>
            </w:r>
            <w:r w:rsidRPr="00E217F8">
              <w:t xml:space="preserve"> with Staff to monitor pupils informally</w:t>
            </w:r>
          </w:p>
          <w:p w14:paraId="2CBEA5BE" w14:textId="33D9EBB8" w:rsidR="00D50552" w:rsidRPr="00E217F8" w:rsidRDefault="00D50552" w:rsidP="00D50552">
            <w:pPr>
              <w:pStyle w:val="ListParagraph"/>
              <w:numPr>
                <w:ilvl w:val="0"/>
                <w:numId w:val="14"/>
              </w:numPr>
              <w:ind w:left="313" w:hanging="284"/>
            </w:pPr>
            <w:r w:rsidRPr="00E217F8">
              <w:t>Clarify</w:t>
            </w:r>
            <w:r w:rsidR="005A0793">
              <w:t>ing</w:t>
            </w:r>
            <w:r w:rsidRPr="00E217F8">
              <w:t xml:space="preserve"> procedures for referring pupils and staff for individual help. Cont</w:t>
            </w:r>
            <w:r>
              <w:t xml:space="preserve">act </w:t>
            </w:r>
            <w:r w:rsidR="005A0793">
              <w:t>HLT’s</w:t>
            </w:r>
            <w:r>
              <w:t xml:space="preserve"> Educational Psychology Service</w:t>
            </w:r>
            <w:r w:rsidR="005A0793">
              <w:t xml:space="preserve"> for support regarding this. </w:t>
            </w:r>
          </w:p>
          <w:p w14:paraId="28E938C6" w14:textId="77777777" w:rsidR="00D50552" w:rsidRPr="00E217F8" w:rsidRDefault="00D50552" w:rsidP="00D50552">
            <w:pPr>
              <w:pStyle w:val="ListParagraph"/>
              <w:numPr>
                <w:ilvl w:val="0"/>
                <w:numId w:val="14"/>
              </w:numPr>
              <w:ind w:left="313" w:hanging="284"/>
            </w:pPr>
            <w:r w:rsidRPr="00E217F8">
              <w:t>Recognise and</w:t>
            </w:r>
            <w:r>
              <w:t>,</w:t>
            </w:r>
            <w:r w:rsidRPr="00E217F8">
              <w:t xml:space="preserve"> if appropriate, mark anniversaries</w:t>
            </w:r>
          </w:p>
          <w:p w14:paraId="1633DA1A" w14:textId="77777777" w:rsidR="00D50552" w:rsidRPr="00E217F8" w:rsidRDefault="00D50552" w:rsidP="00D50552">
            <w:pPr>
              <w:pStyle w:val="ListParagraph"/>
              <w:numPr>
                <w:ilvl w:val="0"/>
                <w:numId w:val="14"/>
              </w:numPr>
              <w:ind w:left="313" w:hanging="284"/>
            </w:pPr>
            <w:r w:rsidRPr="00E217F8">
              <w:t>Remember to make any new staff aware of which pupils were affected and how they were affected.</w:t>
            </w:r>
          </w:p>
          <w:p w14:paraId="5E42C693" w14:textId="77777777" w:rsidR="00D50552" w:rsidRPr="00E217F8" w:rsidRDefault="00D50552" w:rsidP="00D50552">
            <w:pPr>
              <w:pStyle w:val="ListParagraph"/>
              <w:numPr>
                <w:ilvl w:val="0"/>
                <w:numId w:val="14"/>
              </w:numPr>
              <w:ind w:left="313" w:hanging="284"/>
            </w:pPr>
            <w:r w:rsidRPr="00E217F8">
              <w:lastRenderedPageBreak/>
              <w:t>Remember that legal processes, inquiries and even news stories may bring back distressing memories and cause temporary upset within the school.</w:t>
            </w:r>
          </w:p>
          <w:p w14:paraId="42C8D8E8" w14:textId="6590D497" w:rsidR="00D50552" w:rsidRPr="00E217F8" w:rsidRDefault="00D50552" w:rsidP="00D50552">
            <w:pPr>
              <w:pStyle w:val="ListParagraph"/>
              <w:numPr>
                <w:ilvl w:val="0"/>
                <w:numId w:val="14"/>
              </w:numPr>
              <w:ind w:left="313" w:hanging="284"/>
            </w:pPr>
            <w:r w:rsidRPr="00E217F8">
              <w:t>Remembe</w:t>
            </w:r>
            <w:r>
              <w:t>r</w:t>
            </w:r>
            <w:r w:rsidR="005A0793">
              <w:t xml:space="preserve"> that</w:t>
            </w:r>
            <w:r>
              <w:t xml:space="preserve"> if the Incident does attract m</w:t>
            </w:r>
            <w:r w:rsidRPr="00E217F8">
              <w:t>edia attention, it is likely that interest will continue for many weeks.</w:t>
            </w:r>
          </w:p>
          <w:p w14:paraId="2E361E83" w14:textId="77777777" w:rsidR="00D50552" w:rsidRPr="00E217F8" w:rsidRDefault="00D50552" w:rsidP="00D50552">
            <w:pPr>
              <w:pStyle w:val="ListParagraph"/>
              <w:numPr>
                <w:ilvl w:val="0"/>
                <w:numId w:val="14"/>
              </w:numPr>
              <w:ind w:left="313" w:hanging="284"/>
            </w:pPr>
            <w:r w:rsidRPr="00E217F8">
              <w:t>Rem</w:t>
            </w:r>
            <w:r>
              <w:t>ember to take time out for your</w:t>
            </w:r>
            <w:r w:rsidRPr="00E217F8">
              <w:t>self, to reflect and to consider and evaluate lessons learned.</w:t>
            </w:r>
          </w:p>
          <w:p w14:paraId="0D4796E6" w14:textId="5A4A37AB" w:rsidR="00D50552" w:rsidRPr="00D50552" w:rsidRDefault="00D50552" w:rsidP="00D50552">
            <w:pPr>
              <w:pStyle w:val="ListParagraph"/>
              <w:numPr>
                <w:ilvl w:val="0"/>
                <w:numId w:val="14"/>
              </w:numPr>
              <w:ind w:left="313" w:hanging="284"/>
            </w:pPr>
            <w:r w:rsidRPr="00E217F8">
              <w:t>Be aware that some Staff may also need help in the longer term.</w:t>
            </w:r>
          </w:p>
        </w:tc>
      </w:tr>
    </w:tbl>
    <w:p w14:paraId="0563C386" w14:textId="77777777" w:rsidR="00383280" w:rsidRDefault="00383280" w:rsidP="004D3CD5">
      <w:pPr>
        <w:jc w:val="both"/>
        <w:rPr>
          <w:b/>
        </w:rPr>
      </w:pPr>
    </w:p>
    <w:p w14:paraId="0E872376" w14:textId="77777777" w:rsidR="005B4F33" w:rsidRDefault="005B4F33" w:rsidP="004D3CD5">
      <w:pPr>
        <w:jc w:val="both"/>
        <w:rPr>
          <w:b/>
        </w:rPr>
      </w:pPr>
    </w:p>
    <w:p w14:paraId="242E2FC0" w14:textId="77777777" w:rsidR="00AB0BB2" w:rsidRPr="000D3029" w:rsidRDefault="00AB0BB2" w:rsidP="00AB0BB2">
      <w:pPr>
        <w:pStyle w:val="ListParagraph"/>
        <w:numPr>
          <w:ilvl w:val="0"/>
          <w:numId w:val="11"/>
        </w:numPr>
        <w:spacing w:before="0" w:after="120"/>
        <w:ind w:left="567" w:hanging="567"/>
        <w:rPr>
          <w:b/>
          <w:color w:val="000000"/>
        </w:rPr>
      </w:pPr>
      <w:r>
        <w:rPr>
          <w:b/>
          <w:color w:val="000000"/>
        </w:rPr>
        <w:t>Further guidance on School Emergency Plans</w:t>
      </w:r>
    </w:p>
    <w:p w14:paraId="1AEAA5B4" w14:textId="77777777" w:rsidR="00AB0BB2" w:rsidRDefault="00AB0BB2" w:rsidP="00AB0BB2">
      <w:r>
        <w:t xml:space="preserve">The .gov.uk website provide further information and advice for schools on emergency planning.  Go to: </w:t>
      </w:r>
      <w:hyperlink r:id="rId16" w:history="1">
        <w:r w:rsidRPr="00CD634C">
          <w:rPr>
            <w:rStyle w:val="Hyperlink"/>
          </w:rPr>
          <w:t>https://www.gov.uk/guidance/emergencies-and-severe-weather-schools-and-early-years-settings</w:t>
        </w:r>
      </w:hyperlink>
      <w:r w:rsidRPr="00CD634C">
        <w:t xml:space="preserve"> </w:t>
      </w:r>
    </w:p>
    <w:p w14:paraId="249C8A70" w14:textId="77777777" w:rsidR="005B4F33" w:rsidRDefault="005B4F33" w:rsidP="00AB0BB2"/>
    <w:p w14:paraId="2477BDDC" w14:textId="51B07746" w:rsidR="005B4F33" w:rsidRPr="00B533A5" w:rsidRDefault="005B4F33" w:rsidP="00AB0BB2">
      <w:pPr>
        <w:rPr>
          <w:b/>
          <w:color w:val="000000"/>
        </w:rPr>
      </w:pPr>
      <w:r>
        <w:t>Also see the Council’s Health and Safety Manual for School</w:t>
      </w:r>
      <w:r w:rsidR="00543C02">
        <w:t>s</w:t>
      </w:r>
      <w:r>
        <w:t xml:space="preserve"> – </w:t>
      </w:r>
      <w:hyperlink r:id="rId17" w:history="1">
        <w:r w:rsidRPr="003F4CAC">
          <w:rPr>
            <w:rStyle w:val="Hyperlink"/>
          </w:rPr>
          <w:t>https://www.hackneyservicesforschools.co.uk/extranet/health-and-safety-schools</w:t>
        </w:r>
      </w:hyperlink>
      <w:r>
        <w:t xml:space="preserve"> </w:t>
      </w:r>
    </w:p>
    <w:p w14:paraId="36E3B2C6" w14:textId="77777777" w:rsidR="00AB0BB2" w:rsidRDefault="00AB0BB2" w:rsidP="00AB0BB2"/>
    <w:p w14:paraId="07563692" w14:textId="261FE3AD" w:rsidR="005E7986" w:rsidRDefault="005E7986">
      <w:pPr>
        <w:rPr>
          <w:b/>
        </w:rPr>
      </w:pPr>
      <w:r>
        <w:rPr>
          <w:b/>
        </w:rPr>
        <w:br w:type="page"/>
      </w:r>
    </w:p>
    <w:p w14:paraId="34943511" w14:textId="4427F9BC" w:rsidR="003B746D" w:rsidRPr="003B746D" w:rsidRDefault="005E7986" w:rsidP="003B746D">
      <w:pPr>
        <w:spacing w:after="120"/>
        <w:rPr>
          <w:rFonts w:cs="Arial"/>
          <w:b/>
          <w:sz w:val="24"/>
          <w:szCs w:val="24"/>
        </w:rPr>
      </w:pPr>
      <w:r w:rsidRPr="003B746D">
        <w:rPr>
          <w:b/>
          <w:sz w:val="24"/>
          <w:szCs w:val="24"/>
        </w:rPr>
        <w:lastRenderedPageBreak/>
        <w:t>Appendix A</w:t>
      </w:r>
      <w:bookmarkStart w:id="9" w:name="_Toc195510673"/>
      <w:bookmarkStart w:id="10" w:name="_Toc195510743"/>
      <w:bookmarkStart w:id="11" w:name="_Toc267924578"/>
      <w:r w:rsidR="003B746D" w:rsidRPr="003B746D">
        <w:rPr>
          <w:rFonts w:cs="Arial"/>
          <w:b/>
          <w:sz w:val="24"/>
          <w:szCs w:val="24"/>
        </w:rPr>
        <w:t xml:space="preserve">: </w:t>
      </w:r>
      <w:r w:rsidR="003B746D">
        <w:rPr>
          <w:rFonts w:cs="Arial"/>
          <w:b/>
          <w:sz w:val="24"/>
          <w:szCs w:val="24"/>
        </w:rPr>
        <w:t xml:space="preserve">Arrangements for </w:t>
      </w:r>
      <w:r w:rsidR="003B746D" w:rsidRPr="003B746D">
        <w:rPr>
          <w:rFonts w:cs="Arial"/>
          <w:b/>
          <w:sz w:val="24"/>
          <w:szCs w:val="24"/>
        </w:rPr>
        <w:t>Evacuation &amp; Shelterin</w:t>
      </w:r>
      <w:bookmarkEnd w:id="9"/>
      <w:bookmarkEnd w:id="10"/>
      <w:bookmarkEnd w:id="11"/>
      <w:r w:rsidR="003B746D">
        <w:rPr>
          <w:rFonts w:cs="Arial"/>
          <w:b/>
          <w:sz w:val="24"/>
          <w:szCs w:val="24"/>
        </w:rPr>
        <w:t>g</w:t>
      </w:r>
    </w:p>
    <w:tbl>
      <w:tblPr>
        <w:tblStyle w:val="TableGrid"/>
        <w:tblW w:w="0" w:type="auto"/>
        <w:tblCellMar>
          <w:top w:w="57" w:type="dxa"/>
          <w:bottom w:w="57" w:type="dxa"/>
        </w:tblCellMar>
        <w:tblLook w:val="04A0" w:firstRow="1" w:lastRow="0" w:firstColumn="1" w:lastColumn="0" w:noHBand="0" w:noVBand="1"/>
      </w:tblPr>
      <w:tblGrid>
        <w:gridCol w:w="9628"/>
      </w:tblGrid>
      <w:tr w:rsidR="003B746D" w:rsidRPr="00D76B7F" w14:paraId="77DD8F66" w14:textId="77777777" w:rsidTr="003B746D">
        <w:tc>
          <w:tcPr>
            <w:tcW w:w="9628" w:type="dxa"/>
          </w:tcPr>
          <w:p w14:paraId="34C4AAE9" w14:textId="77777777" w:rsidR="003B746D" w:rsidRPr="00D76B7F" w:rsidRDefault="003B746D" w:rsidP="003B746D">
            <w:pPr>
              <w:jc w:val="both"/>
              <w:outlineLvl w:val="0"/>
              <w:rPr>
                <w:rFonts w:cs="Arial"/>
                <w:b/>
              </w:rPr>
            </w:pPr>
            <w:r w:rsidRPr="00D76B7F">
              <w:rPr>
                <w:rFonts w:cs="Arial"/>
                <w:b/>
              </w:rPr>
              <w:t>Procedures for Evacuation</w:t>
            </w:r>
          </w:p>
        </w:tc>
      </w:tr>
      <w:tr w:rsidR="003B746D" w14:paraId="6F41E405" w14:textId="77777777" w:rsidTr="003B746D">
        <w:tc>
          <w:tcPr>
            <w:tcW w:w="9628" w:type="dxa"/>
          </w:tcPr>
          <w:p w14:paraId="09D32555" w14:textId="77777777" w:rsidR="003B746D" w:rsidRDefault="003B746D" w:rsidP="003B746D">
            <w:pPr>
              <w:jc w:val="both"/>
              <w:outlineLvl w:val="0"/>
              <w:rPr>
                <w:rFonts w:cs="Arial"/>
              </w:rPr>
            </w:pPr>
          </w:p>
          <w:p w14:paraId="044BE94D" w14:textId="77777777" w:rsidR="003B746D" w:rsidRPr="00D76B7F" w:rsidRDefault="003B746D" w:rsidP="003B746D">
            <w:pPr>
              <w:jc w:val="both"/>
              <w:outlineLvl w:val="0"/>
              <w:rPr>
                <w:rFonts w:cs="Arial"/>
              </w:rPr>
            </w:pPr>
          </w:p>
        </w:tc>
      </w:tr>
      <w:tr w:rsidR="003B746D" w:rsidRPr="00D76B7F" w14:paraId="1351EFF3" w14:textId="77777777" w:rsidTr="003B746D">
        <w:tc>
          <w:tcPr>
            <w:tcW w:w="9628" w:type="dxa"/>
          </w:tcPr>
          <w:p w14:paraId="4DD584BC" w14:textId="77777777" w:rsidR="003B746D" w:rsidRPr="00D76B7F" w:rsidRDefault="003B746D" w:rsidP="003B746D">
            <w:pPr>
              <w:jc w:val="both"/>
              <w:outlineLvl w:val="0"/>
              <w:rPr>
                <w:rFonts w:cs="Arial"/>
                <w:b/>
              </w:rPr>
            </w:pPr>
            <w:r w:rsidRPr="00D76B7F">
              <w:rPr>
                <w:rFonts w:cs="Arial"/>
                <w:b/>
              </w:rPr>
              <w:t>Evacuation Routes</w:t>
            </w:r>
          </w:p>
        </w:tc>
      </w:tr>
      <w:tr w:rsidR="003B746D" w14:paraId="5080DAB5" w14:textId="77777777" w:rsidTr="003B746D">
        <w:tc>
          <w:tcPr>
            <w:tcW w:w="9628" w:type="dxa"/>
          </w:tcPr>
          <w:p w14:paraId="496EF3FA" w14:textId="77777777" w:rsidR="003B746D" w:rsidRDefault="003B746D" w:rsidP="003B746D">
            <w:pPr>
              <w:jc w:val="both"/>
              <w:outlineLvl w:val="0"/>
              <w:rPr>
                <w:rFonts w:cs="Arial"/>
              </w:rPr>
            </w:pPr>
            <w:r>
              <w:rPr>
                <w:rFonts w:cs="Arial"/>
              </w:rPr>
              <w:t>Include route maps</w:t>
            </w:r>
          </w:p>
          <w:p w14:paraId="40928839" w14:textId="77777777" w:rsidR="003B746D" w:rsidRPr="00D76B7F" w:rsidRDefault="003B746D" w:rsidP="003B746D">
            <w:pPr>
              <w:jc w:val="both"/>
              <w:outlineLvl w:val="0"/>
              <w:rPr>
                <w:rFonts w:cs="Arial"/>
              </w:rPr>
            </w:pPr>
          </w:p>
        </w:tc>
      </w:tr>
      <w:tr w:rsidR="003B746D" w:rsidRPr="00D76B7F" w14:paraId="6468B021" w14:textId="77777777" w:rsidTr="003B746D">
        <w:tc>
          <w:tcPr>
            <w:tcW w:w="9628" w:type="dxa"/>
          </w:tcPr>
          <w:p w14:paraId="7A533016" w14:textId="77777777" w:rsidR="003B746D" w:rsidRPr="00D76B7F" w:rsidRDefault="003B746D" w:rsidP="003B746D">
            <w:pPr>
              <w:jc w:val="both"/>
              <w:outlineLvl w:val="0"/>
              <w:rPr>
                <w:rFonts w:cs="Arial"/>
                <w:b/>
              </w:rPr>
            </w:pPr>
            <w:r w:rsidRPr="00D76B7F">
              <w:rPr>
                <w:rFonts w:cs="Arial"/>
                <w:b/>
              </w:rPr>
              <w:t>Assembly Points – Primary assembly point</w:t>
            </w:r>
          </w:p>
        </w:tc>
      </w:tr>
      <w:tr w:rsidR="003B746D" w14:paraId="5E045BB6" w14:textId="77777777" w:rsidTr="003B746D">
        <w:tc>
          <w:tcPr>
            <w:tcW w:w="9628" w:type="dxa"/>
          </w:tcPr>
          <w:p w14:paraId="1F39D0CF" w14:textId="77777777" w:rsidR="003B746D" w:rsidRDefault="003B746D" w:rsidP="003B746D">
            <w:pPr>
              <w:jc w:val="both"/>
              <w:outlineLvl w:val="0"/>
              <w:rPr>
                <w:rFonts w:cs="Arial"/>
              </w:rPr>
            </w:pPr>
            <w:r>
              <w:rPr>
                <w:rFonts w:cs="Arial"/>
              </w:rPr>
              <w:t>Include clear location map</w:t>
            </w:r>
          </w:p>
          <w:p w14:paraId="080C617B" w14:textId="77777777" w:rsidR="003B746D" w:rsidRPr="00D76B7F" w:rsidRDefault="003B746D" w:rsidP="003B746D">
            <w:pPr>
              <w:jc w:val="both"/>
              <w:outlineLvl w:val="0"/>
              <w:rPr>
                <w:rFonts w:cs="Arial"/>
              </w:rPr>
            </w:pPr>
          </w:p>
        </w:tc>
      </w:tr>
      <w:tr w:rsidR="003B746D" w:rsidRPr="00D76B7F" w14:paraId="5D748218" w14:textId="77777777" w:rsidTr="003B746D">
        <w:tc>
          <w:tcPr>
            <w:tcW w:w="9628" w:type="dxa"/>
          </w:tcPr>
          <w:p w14:paraId="683F3F83" w14:textId="77777777" w:rsidR="003B746D" w:rsidRPr="00D76B7F" w:rsidRDefault="003B746D" w:rsidP="003B746D">
            <w:pPr>
              <w:jc w:val="both"/>
              <w:outlineLvl w:val="0"/>
              <w:rPr>
                <w:rFonts w:cs="Arial"/>
                <w:b/>
              </w:rPr>
            </w:pPr>
            <w:r w:rsidRPr="00D76B7F">
              <w:rPr>
                <w:rFonts w:cs="Arial"/>
                <w:b/>
              </w:rPr>
              <w:t>Assembly Points – Alternative assembly point #1</w:t>
            </w:r>
          </w:p>
        </w:tc>
      </w:tr>
      <w:tr w:rsidR="003B746D" w14:paraId="31C82444" w14:textId="77777777" w:rsidTr="003B746D">
        <w:tc>
          <w:tcPr>
            <w:tcW w:w="9628" w:type="dxa"/>
          </w:tcPr>
          <w:p w14:paraId="59AFB613" w14:textId="77777777" w:rsidR="003B746D" w:rsidRDefault="003B746D" w:rsidP="003B746D">
            <w:pPr>
              <w:jc w:val="both"/>
              <w:outlineLvl w:val="0"/>
              <w:rPr>
                <w:rFonts w:cs="Arial"/>
              </w:rPr>
            </w:pPr>
            <w:r>
              <w:rPr>
                <w:rFonts w:cs="Arial"/>
              </w:rPr>
              <w:t>Include clear location map</w:t>
            </w:r>
          </w:p>
          <w:p w14:paraId="44E8CB32" w14:textId="77777777" w:rsidR="003B746D" w:rsidRPr="00D76B7F" w:rsidRDefault="003B746D" w:rsidP="003B746D">
            <w:pPr>
              <w:jc w:val="both"/>
              <w:outlineLvl w:val="0"/>
              <w:rPr>
                <w:rFonts w:cs="Arial"/>
              </w:rPr>
            </w:pPr>
          </w:p>
        </w:tc>
      </w:tr>
      <w:tr w:rsidR="003B746D" w:rsidRPr="00D76B7F" w14:paraId="1258904F" w14:textId="77777777" w:rsidTr="003B746D">
        <w:tc>
          <w:tcPr>
            <w:tcW w:w="9628" w:type="dxa"/>
          </w:tcPr>
          <w:p w14:paraId="66241C24" w14:textId="77777777" w:rsidR="003B746D" w:rsidRPr="00D76B7F" w:rsidRDefault="003B746D" w:rsidP="003B746D">
            <w:pPr>
              <w:jc w:val="both"/>
              <w:outlineLvl w:val="0"/>
              <w:rPr>
                <w:rFonts w:cs="Arial"/>
                <w:b/>
              </w:rPr>
            </w:pPr>
            <w:r w:rsidRPr="00D76B7F">
              <w:rPr>
                <w:rFonts w:cs="Arial"/>
                <w:b/>
              </w:rPr>
              <w:t>Assembly Points – Alternative assembly point #2</w:t>
            </w:r>
          </w:p>
        </w:tc>
      </w:tr>
      <w:tr w:rsidR="003B746D" w14:paraId="56E03F5F" w14:textId="77777777" w:rsidTr="003B746D">
        <w:tc>
          <w:tcPr>
            <w:tcW w:w="9628" w:type="dxa"/>
          </w:tcPr>
          <w:p w14:paraId="6AA4EA82" w14:textId="77777777" w:rsidR="003B746D" w:rsidRDefault="003B746D" w:rsidP="003B746D">
            <w:pPr>
              <w:jc w:val="both"/>
              <w:outlineLvl w:val="0"/>
              <w:rPr>
                <w:rFonts w:cs="Arial"/>
              </w:rPr>
            </w:pPr>
            <w:r>
              <w:rPr>
                <w:rFonts w:cs="Arial"/>
              </w:rPr>
              <w:t>Include clear location map</w:t>
            </w:r>
          </w:p>
          <w:p w14:paraId="53C565D3" w14:textId="77777777" w:rsidR="003B746D" w:rsidRPr="00D76B7F" w:rsidRDefault="003B746D" w:rsidP="003B746D">
            <w:pPr>
              <w:jc w:val="both"/>
              <w:outlineLvl w:val="0"/>
              <w:rPr>
                <w:rFonts w:cs="Arial"/>
              </w:rPr>
            </w:pPr>
          </w:p>
        </w:tc>
      </w:tr>
      <w:tr w:rsidR="003B746D" w:rsidRPr="00D76B7F" w14:paraId="3DC9EEE1" w14:textId="77777777" w:rsidTr="003B746D">
        <w:tc>
          <w:tcPr>
            <w:tcW w:w="9628" w:type="dxa"/>
          </w:tcPr>
          <w:p w14:paraId="73EBF2AE" w14:textId="77777777" w:rsidR="003B746D" w:rsidRPr="00D76B7F" w:rsidRDefault="003B746D" w:rsidP="003B746D">
            <w:pPr>
              <w:jc w:val="both"/>
              <w:outlineLvl w:val="0"/>
              <w:rPr>
                <w:rFonts w:cs="Arial"/>
                <w:b/>
              </w:rPr>
            </w:pPr>
            <w:r w:rsidRPr="00D76B7F">
              <w:rPr>
                <w:rFonts w:cs="Arial"/>
                <w:b/>
              </w:rPr>
              <w:t>Accounting for pupils, staff &amp; visitors:  Procedure for use of registers, visitor books</w:t>
            </w:r>
          </w:p>
        </w:tc>
      </w:tr>
      <w:tr w:rsidR="003B746D" w14:paraId="1DE9A13A" w14:textId="77777777" w:rsidTr="003B746D">
        <w:tc>
          <w:tcPr>
            <w:tcW w:w="9628" w:type="dxa"/>
          </w:tcPr>
          <w:p w14:paraId="06DDF659" w14:textId="77777777" w:rsidR="003B746D" w:rsidRDefault="003B746D" w:rsidP="003B746D">
            <w:pPr>
              <w:jc w:val="both"/>
              <w:outlineLvl w:val="0"/>
              <w:rPr>
                <w:rFonts w:cs="Arial"/>
              </w:rPr>
            </w:pPr>
          </w:p>
          <w:p w14:paraId="0C406830" w14:textId="77777777" w:rsidR="003B746D" w:rsidRPr="00D76B7F" w:rsidRDefault="003B746D" w:rsidP="003B746D">
            <w:pPr>
              <w:jc w:val="both"/>
              <w:outlineLvl w:val="0"/>
              <w:rPr>
                <w:rFonts w:cs="Arial"/>
              </w:rPr>
            </w:pPr>
          </w:p>
        </w:tc>
      </w:tr>
    </w:tbl>
    <w:p w14:paraId="26DAF2DB" w14:textId="77777777" w:rsidR="003B746D" w:rsidRPr="00D76B7F" w:rsidRDefault="003B746D" w:rsidP="003B746D">
      <w:pPr>
        <w:jc w:val="both"/>
        <w:outlineLvl w:val="0"/>
        <w:rPr>
          <w:rFonts w:cs="Arial"/>
          <w:color w:val="0000FF"/>
        </w:rPr>
      </w:pPr>
    </w:p>
    <w:p w14:paraId="0ADEE88F" w14:textId="77777777" w:rsidR="000D1809" w:rsidRDefault="000D1809">
      <w:pPr>
        <w:rPr>
          <w:rFonts w:cs="Arial"/>
          <w:b/>
          <w:sz w:val="24"/>
          <w:szCs w:val="24"/>
        </w:rPr>
      </w:pPr>
      <w:r>
        <w:rPr>
          <w:rFonts w:cs="Arial"/>
          <w:b/>
          <w:sz w:val="24"/>
          <w:szCs w:val="24"/>
        </w:rPr>
        <w:br w:type="page"/>
      </w:r>
    </w:p>
    <w:p w14:paraId="45FA79C2" w14:textId="3C616D7E" w:rsidR="000D1809" w:rsidRDefault="000D1809" w:rsidP="000D1809">
      <w:pPr>
        <w:rPr>
          <w:rFonts w:cs="Arial"/>
          <w:b/>
          <w:sz w:val="24"/>
          <w:szCs w:val="24"/>
        </w:rPr>
      </w:pPr>
      <w:r w:rsidRPr="00D76B7F">
        <w:rPr>
          <w:rFonts w:cs="Arial"/>
          <w:b/>
          <w:sz w:val="24"/>
          <w:szCs w:val="24"/>
        </w:rPr>
        <w:lastRenderedPageBreak/>
        <w:t xml:space="preserve">Appendix </w:t>
      </w:r>
      <w:r>
        <w:rPr>
          <w:rFonts w:cs="Arial"/>
          <w:b/>
          <w:sz w:val="24"/>
          <w:szCs w:val="24"/>
        </w:rPr>
        <w:t>B</w:t>
      </w:r>
      <w:r w:rsidRPr="00D76B7F">
        <w:rPr>
          <w:rFonts w:cs="Arial"/>
          <w:b/>
          <w:sz w:val="24"/>
          <w:szCs w:val="24"/>
        </w:rPr>
        <w:t xml:space="preserve">: </w:t>
      </w:r>
      <w:r>
        <w:rPr>
          <w:rFonts w:cs="Arial"/>
          <w:b/>
          <w:sz w:val="24"/>
          <w:szCs w:val="24"/>
        </w:rPr>
        <w:t>Procedures for Full &amp; Partial Lockdown</w:t>
      </w:r>
    </w:p>
    <w:p w14:paraId="351DEFB4" w14:textId="77777777" w:rsidR="000D1809" w:rsidRPr="00984565" w:rsidRDefault="000D1809" w:rsidP="000D1809">
      <w:pPr>
        <w:rPr>
          <w:rFonts w:cs="Arial"/>
          <w:b/>
        </w:rPr>
      </w:pPr>
    </w:p>
    <w:p w14:paraId="58819944" w14:textId="77777777" w:rsidR="000D1809" w:rsidRDefault="000D1809" w:rsidP="000D1809">
      <w:pPr>
        <w:pStyle w:val="ListParagraph"/>
        <w:numPr>
          <w:ilvl w:val="0"/>
          <w:numId w:val="40"/>
        </w:numPr>
        <w:spacing w:before="0"/>
        <w:ind w:left="709" w:hanging="709"/>
        <w:jc w:val="both"/>
        <w:outlineLvl w:val="0"/>
        <w:rPr>
          <w:rFonts w:cs="Arial"/>
          <w:b/>
        </w:rPr>
      </w:pPr>
      <w:r>
        <w:rPr>
          <w:rFonts w:cs="Arial"/>
          <w:b/>
        </w:rPr>
        <w:t xml:space="preserve">Lockdown </w:t>
      </w:r>
      <w:r w:rsidRPr="00E87BC9">
        <w:rPr>
          <w:rFonts w:cs="Arial"/>
          <w:b/>
        </w:rPr>
        <w:t>Signals</w:t>
      </w:r>
      <w:r>
        <w:rPr>
          <w:rFonts w:cs="Arial"/>
          <w:b/>
        </w:rPr>
        <w:t xml:space="preserve"> / Instruction </w:t>
      </w:r>
    </w:p>
    <w:p w14:paraId="7EE1AD7A" w14:textId="77777777" w:rsidR="000D1809" w:rsidRDefault="000D1809" w:rsidP="000D1809">
      <w:pPr>
        <w:outlineLvl w:val="0"/>
        <w:rPr>
          <w:rFonts w:cs="Arial"/>
        </w:rPr>
      </w:pPr>
      <w:r w:rsidRPr="00A1573C">
        <w:rPr>
          <w:rFonts w:cs="Arial"/>
        </w:rPr>
        <w:t xml:space="preserve">Staff will be alerted to </w:t>
      </w:r>
      <w:r>
        <w:rPr>
          <w:rFonts w:cs="Arial"/>
        </w:rPr>
        <w:t>plan</w:t>
      </w:r>
      <w:r w:rsidRPr="00A1573C">
        <w:rPr>
          <w:rFonts w:cs="Arial"/>
        </w:rPr>
        <w:t xml:space="preserve"> activation through agreed school procedure and verbal instruction.</w:t>
      </w:r>
    </w:p>
    <w:p w14:paraId="32C9111D" w14:textId="77777777" w:rsidR="000D1809" w:rsidRPr="00A1573C" w:rsidRDefault="000D1809" w:rsidP="000D1809">
      <w:pPr>
        <w:outlineLvl w:val="0"/>
        <w:rPr>
          <w:rFonts w:cs="Arial"/>
        </w:rPr>
      </w:pPr>
    </w:p>
    <w:tbl>
      <w:tblPr>
        <w:tblStyle w:val="TableGrid"/>
        <w:tblW w:w="0" w:type="auto"/>
        <w:tblCellMar>
          <w:top w:w="57" w:type="dxa"/>
          <w:bottom w:w="57" w:type="dxa"/>
        </w:tblCellMar>
        <w:tblLook w:val="04A0" w:firstRow="1" w:lastRow="0" w:firstColumn="1" w:lastColumn="0" w:noHBand="0" w:noVBand="1"/>
      </w:tblPr>
      <w:tblGrid>
        <w:gridCol w:w="1980"/>
        <w:gridCol w:w="7648"/>
      </w:tblGrid>
      <w:tr w:rsidR="000D1809" w:rsidRPr="00D65F9A" w14:paraId="0D74F6D1" w14:textId="77777777" w:rsidTr="00C375FE">
        <w:tc>
          <w:tcPr>
            <w:tcW w:w="1980" w:type="dxa"/>
          </w:tcPr>
          <w:p w14:paraId="66A25FAC" w14:textId="77777777" w:rsidR="000D1809" w:rsidRPr="00D65F9A" w:rsidRDefault="000D1809" w:rsidP="00C375FE">
            <w:pPr>
              <w:outlineLvl w:val="0"/>
              <w:rPr>
                <w:rFonts w:cs="Arial"/>
                <w:b/>
              </w:rPr>
            </w:pPr>
            <w:r w:rsidRPr="00D65F9A">
              <w:rPr>
                <w:rFonts w:cs="Arial"/>
                <w:b/>
              </w:rPr>
              <w:t>Signal for FULL lockdown</w:t>
            </w:r>
          </w:p>
        </w:tc>
        <w:tc>
          <w:tcPr>
            <w:tcW w:w="7648" w:type="dxa"/>
          </w:tcPr>
          <w:p w14:paraId="7E3D3707" w14:textId="23D608C8" w:rsidR="000D1809" w:rsidRPr="00D65F9A" w:rsidRDefault="000D1809">
            <w:pPr>
              <w:outlineLvl w:val="0"/>
              <w:rPr>
                <w:rFonts w:cs="Arial"/>
              </w:rPr>
            </w:pPr>
            <w:r w:rsidRPr="00984565">
              <w:rPr>
                <w:rFonts w:cs="Arial"/>
                <w:highlight w:val="yellow"/>
              </w:rPr>
              <w:t>Describe how this will be notified – e.g., how will the signal differ to a fire alarm</w:t>
            </w:r>
            <w:proofErr w:type="gramStart"/>
            <w:r w:rsidR="00543C02">
              <w:rPr>
                <w:rFonts w:cs="Arial"/>
                <w:highlight w:val="yellow"/>
              </w:rPr>
              <w:t>?</w:t>
            </w:r>
            <w:r w:rsidRPr="00984565">
              <w:rPr>
                <w:rFonts w:cs="Arial"/>
                <w:highlight w:val="yellow"/>
              </w:rPr>
              <w:t>,</w:t>
            </w:r>
            <w:proofErr w:type="gramEnd"/>
            <w:r w:rsidRPr="00984565">
              <w:rPr>
                <w:rFonts w:cs="Arial"/>
                <w:highlight w:val="yellow"/>
              </w:rPr>
              <w:t xml:space="preserve"> classroom telephones, face to face cascade, etc.  If verbal communication, who will deliver the instruction?</w:t>
            </w:r>
          </w:p>
        </w:tc>
      </w:tr>
      <w:tr w:rsidR="000D1809" w:rsidRPr="00D65F9A" w14:paraId="62D83665" w14:textId="77777777" w:rsidTr="00C375FE">
        <w:tc>
          <w:tcPr>
            <w:tcW w:w="1980" w:type="dxa"/>
          </w:tcPr>
          <w:p w14:paraId="5B2D595C" w14:textId="77777777" w:rsidR="000D1809" w:rsidRPr="00D65F9A" w:rsidRDefault="000D1809" w:rsidP="00C375FE">
            <w:pPr>
              <w:outlineLvl w:val="0"/>
              <w:rPr>
                <w:rFonts w:cs="Arial"/>
                <w:b/>
              </w:rPr>
            </w:pPr>
            <w:r w:rsidRPr="00D65F9A">
              <w:rPr>
                <w:rFonts w:cs="Arial"/>
                <w:b/>
              </w:rPr>
              <w:t xml:space="preserve">Signal for </w:t>
            </w:r>
            <w:r>
              <w:rPr>
                <w:rFonts w:cs="Arial"/>
                <w:b/>
              </w:rPr>
              <w:t>PARTIAL</w:t>
            </w:r>
            <w:r w:rsidRPr="00D65F9A">
              <w:rPr>
                <w:rFonts w:cs="Arial"/>
                <w:b/>
              </w:rPr>
              <w:t xml:space="preserve"> lockdown</w:t>
            </w:r>
          </w:p>
        </w:tc>
        <w:tc>
          <w:tcPr>
            <w:tcW w:w="7648" w:type="dxa"/>
          </w:tcPr>
          <w:p w14:paraId="75CA096B" w14:textId="77777777" w:rsidR="000D1809" w:rsidRPr="00D65F9A" w:rsidRDefault="000D1809" w:rsidP="00C375FE">
            <w:pPr>
              <w:outlineLvl w:val="0"/>
              <w:rPr>
                <w:rFonts w:cs="Arial"/>
              </w:rPr>
            </w:pPr>
            <w:r w:rsidRPr="00984565">
              <w:rPr>
                <w:rFonts w:cs="Arial"/>
                <w:highlight w:val="yellow"/>
              </w:rPr>
              <w:t>Describe how this will be notified – e.g., by sounding the alarm bell (if so, how will the signal differ to a fire alarm), classroom telephones, face to face cascade, etc.  If verbal communication, who will deliver the instruction?</w:t>
            </w:r>
          </w:p>
        </w:tc>
      </w:tr>
      <w:tr w:rsidR="000D1809" w:rsidRPr="00D65F9A" w14:paraId="5B2203C9" w14:textId="77777777" w:rsidTr="00C375FE">
        <w:tc>
          <w:tcPr>
            <w:tcW w:w="1980" w:type="dxa"/>
          </w:tcPr>
          <w:p w14:paraId="1BABA985" w14:textId="77777777" w:rsidR="000D1809" w:rsidRPr="00D65F9A" w:rsidRDefault="000D1809" w:rsidP="00C375FE">
            <w:pPr>
              <w:outlineLvl w:val="0"/>
              <w:rPr>
                <w:rFonts w:cs="Arial"/>
                <w:b/>
              </w:rPr>
            </w:pPr>
            <w:r w:rsidRPr="00D65F9A">
              <w:rPr>
                <w:rFonts w:cs="Arial"/>
                <w:b/>
              </w:rPr>
              <w:t>Signal for evacuation</w:t>
            </w:r>
          </w:p>
        </w:tc>
        <w:tc>
          <w:tcPr>
            <w:tcW w:w="7648" w:type="dxa"/>
          </w:tcPr>
          <w:p w14:paraId="23930B37" w14:textId="6EF7838C" w:rsidR="000D1809" w:rsidRPr="00D65F9A" w:rsidRDefault="000D1809" w:rsidP="00543C02">
            <w:pPr>
              <w:outlineLvl w:val="0"/>
              <w:rPr>
                <w:rFonts w:cs="Arial"/>
              </w:rPr>
            </w:pPr>
            <w:r w:rsidRPr="00984565">
              <w:rPr>
                <w:rFonts w:cs="Arial"/>
                <w:highlight w:val="yellow"/>
              </w:rPr>
              <w:t xml:space="preserve">Describe how this will be notified – </w:t>
            </w:r>
            <w:r w:rsidR="00543C02" w:rsidRPr="00ED2F8C">
              <w:rPr>
                <w:rFonts w:cs="Arial"/>
                <w:highlight w:val="yellow"/>
              </w:rPr>
              <w:t>usually the same as for the fire alarm bell – describe what this sounds like.</w:t>
            </w:r>
          </w:p>
        </w:tc>
      </w:tr>
      <w:tr w:rsidR="000D1809" w:rsidRPr="00D65F9A" w14:paraId="210A2A34" w14:textId="77777777" w:rsidTr="00C375FE">
        <w:tc>
          <w:tcPr>
            <w:tcW w:w="1980" w:type="dxa"/>
          </w:tcPr>
          <w:p w14:paraId="42F828CF" w14:textId="77777777" w:rsidR="000D1809" w:rsidRPr="00D65F9A" w:rsidRDefault="000D1809" w:rsidP="00C375FE">
            <w:pPr>
              <w:outlineLvl w:val="0"/>
              <w:rPr>
                <w:rFonts w:cs="Arial"/>
                <w:b/>
              </w:rPr>
            </w:pPr>
            <w:r w:rsidRPr="00D65F9A">
              <w:rPr>
                <w:rFonts w:cs="Arial"/>
                <w:b/>
              </w:rPr>
              <w:t>Signal for all clear</w:t>
            </w:r>
          </w:p>
        </w:tc>
        <w:tc>
          <w:tcPr>
            <w:tcW w:w="7648" w:type="dxa"/>
          </w:tcPr>
          <w:p w14:paraId="45427187" w14:textId="169D10D7" w:rsidR="000D1809" w:rsidRPr="00D65F9A" w:rsidRDefault="000D1809" w:rsidP="00543C02">
            <w:pPr>
              <w:outlineLvl w:val="0"/>
              <w:rPr>
                <w:rFonts w:cs="Arial"/>
              </w:rPr>
            </w:pPr>
            <w:r w:rsidRPr="00984565">
              <w:rPr>
                <w:rFonts w:cs="Arial"/>
                <w:highlight w:val="yellow"/>
              </w:rPr>
              <w:t>Describe how this will be notified – how will the signal differ to a fire alarm, classroom telephones, face to face cascade, etc.  If verbal communication, who will deliver the instruction?</w:t>
            </w:r>
          </w:p>
        </w:tc>
      </w:tr>
    </w:tbl>
    <w:p w14:paraId="1E01BE6C" w14:textId="77777777" w:rsidR="000D1809" w:rsidRDefault="000D1809" w:rsidP="000D1809">
      <w:pPr>
        <w:jc w:val="both"/>
        <w:outlineLvl w:val="0"/>
        <w:rPr>
          <w:rFonts w:cs="Arial"/>
        </w:rPr>
      </w:pPr>
    </w:p>
    <w:p w14:paraId="43F2EB2F" w14:textId="77777777" w:rsidR="000D1809" w:rsidRPr="00E87BC9" w:rsidRDefault="000D1809" w:rsidP="000D1809">
      <w:pPr>
        <w:pStyle w:val="ListParagraph"/>
        <w:numPr>
          <w:ilvl w:val="0"/>
          <w:numId w:val="40"/>
        </w:numPr>
        <w:spacing w:before="0"/>
        <w:ind w:left="709" w:hanging="709"/>
        <w:jc w:val="both"/>
        <w:outlineLvl w:val="0"/>
        <w:rPr>
          <w:rFonts w:cs="Arial"/>
          <w:b/>
        </w:rPr>
      </w:pPr>
      <w:r w:rsidRPr="00E87BC9">
        <w:rPr>
          <w:rFonts w:cs="Arial"/>
          <w:b/>
        </w:rPr>
        <w:t>Communication arrangements</w:t>
      </w:r>
    </w:p>
    <w:p w14:paraId="59353B85" w14:textId="77777777" w:rsidR="000D1809" w:rsidRPr="00A35B95" w:rsidRDefault="000D1809" w:rsidP="000D1809">
      <w:pPr>
        <w:pStyle w:val="ListParagraph"/>
        <w:numPr>
          <w:ilvl w:val="1"/>
          <w:numId w:val="40"/>
        </w:numPr>
        <w:ind w:left="709" w:hanging="709"/>
        <w:jc w:val="both"/>
        <w:outlineLvl w:val="0"/>
        <w:rPr>
          <w:b/>
        </w:rPr>
      </w:pPr>
      <w:r w:rsidRPr="00A35B95">
        <w:rPr>
          <w:b/>
        </w:rPr>
        <w:t>Wh</w:t>
      </w:r>
      <w:r>
        <w:rPr>
          <w:b/>
        </w:rPr>
        <w:t xml:space="preserve">o communications will come from – </w:t>
      </w:r>
      <w:r>
        <w:t>&lt;specify who communication and instructions during a lockdown</w:t>
      </w:r>
      <w:r w:rsidRPr="00A35B95">
        <w:t xml:space="preserve"> will come from – name/s and designations&gt;</w:t>
      </w:r>
    </w:p>
    <w:p w14:paraId="6A394829" w14:textId="5AC4C086" w:rsidR="000D1809" w:rsidRPr="00A35B95" w:rsidRDefault="000D1809" w:rsidP="000D1809">
      <w:pPr>
        <w:pStyle w:val="ListParagraph"/>
        <w:numPr>
          <w:ilvl w:val="1"/>
          <w:numId w:val="40"/>
        </w:numPr>
        <w:ind w:left="709" w:hanging="709"/>
        <w:jc w:val="both"/>
        <w:outlineLvl w:val="0"/>
        <w:rPr>
          <w:b/>
        </w:rPr>
      </w:pPr>
      <w:r w:rsidRPr="00A35B95">
        <w:rPr>
          <w:b/>
        </w:rPr>
        <w:t>How communication will be managed –</w:t>
      </w:r>
      <w:r>
        <w:rPr>
          <w:b/>
        </w:rPr>
        <w:t xml:space="preserve"> </w:t>
      </w:r>
      <w:r>
        <w:t xml:space="preserve">&lt;specify how communication and instructions will be delivered – telephone, </w:t>
      </w:r>
      <w:r w:rsidR="0036778C">
        <w:t>public address system</w:t>
      </w:r>
      <w:r>
        <w:t xml:space="preserve">, email, </w:t>
      </w:r>
      <w:proofErr w:type="spellStart"/>
      <w:r>
        <w:t>etc</w:t>
      </w:r>
      <w:proofErr w:type="spellEnd"/>
      <w:r w:rsidRPr="00A35B95">
        <w:t>&gt;</w:t>
      </w:r>
    </w:p>
    <w:p w14:paraId="32924DD9" w14:textId="77777777" w:rsidR="000D1809" w:rsidRPr="00A35B95" w:rsidRDefault="000D1809" w:rsidP="000D1809">
      <w:pPr>
        <w:pStyle w:val="ListParagraph"/>
        <w:numPr>
          <w:ilvl w:val="1"/>
          <w:numId w:val="40"/>
        </w:numPr>
        <w:ind w:left="709" w:hanging="709"/>
        <w:jc w:val="both"/>
        <w:outlineLvl w:val="0"/>
        <w:rPr>
          <w:b/>
        </w:rPr>
      </w:pPr>
      <w:r w:rsidRPr="00A35B95">
        <w:rPr>
          <w:b/>
        </w:rPr>
        <w:t xml:space="preserve">Who key points of contact will be – </w:t>
      </w:r>
      <w:r>
        <w:t xml:space="preserve">&lt;specify who communication and instructions will be delivered to </w:t>
      </w:r>
      <w:r w:rsidRPr="00844727">
        <w:t xml:space="preserve">– e.g., class teacher, business manager, </w:t>
      </w:r>
      <w:proofErr w:type="spellStart"/>
      <w:r w:rsidRPr="00844727">
        <w:t>etc</w:t>
      </w:r>
      <w:proofErr w:type="spellEnd"/>
      <w:r w:rsidRPr="00844727">
        <w:t>)</w:t>
      </w:r>
    </w:p>
    <w:p w14:paraId="31C14876" w14:textId="77777777" w:rsidR="000D1809" w:rsidRDefault="000D1809" w:rsidP="000D1809">
      <w:pPr>
        <w:jc w:val="both"/>
        <w:outlineLvl w:val="0"/>
        <w:rPr>
          <w:rFonts w:cs="Arial"/>
        </w:rPr>
      </w:pPr>
    </w:p>
    <w:p w14:paraId="5F05AD68" w14:textId="77777777" w:rsidR="000D1809" w:rsidRDefault="000D1809" w:rsidP="000D1809">
      <w:pPr>
        <w:pStyle w:val="ListParagraph"/>
        <w:numPr>
          <w:ilvl w:val="0"/>
          <w:numId w:val="40"/>
        </w:numPr>
        <w:spacing w:before="0"/>
        <w:ind w:left="709" w:hanging="709"/>
        <w:jc w:val="both"/>
        <w:outlineLvl w:val="0"/>
        <w:rPr>
          <w:rFonts w:cs="Arial"/>
          <w:b/>
        </w:rPr>
      </w:pPr>
      <w:r>
        <w:rPr>
          <w:rFonts w:cs="Arial"/>
          <w:b/>
        </w:rPr>
        <w:t>Responding to Different S</w:t>
      </w:r>
      <w:r w:rsidRPr="00922704">
        <w:rPr>
          <w:rFonts w:cs="Arial"/>
          <w:b/>
        </w:rPr>
        <w:t>ituations</w:t>
      </w:r>
    </w:p>
    <w:p w14:paraId="77DA671D" w14:textId="77777777" w:rsidR="000D1809" w:rsidRPr="00984565" w:rsidRDefault="000D1809" w:rsidP="000D1809">
      <w:pPr>
        <w:pStyle w:val="ListParagraph"/>
        <w:numPr>
          <w:ilvl w:val="1"/>
          <w:numId w:val="40"/>
        </w:numPr>
        <w:ind w:left="709" w:hanging="709"/>
        <w:jc w:val="both"/>
        <w:outlineLvl w:val="0"/>
        <w:rPr>
          <w:rFonts w:cs="Arial"/>
          <w:b/>
        </w:rPr>
      </w:pPr>
      <w:r w:rsidRPr="00922704">
        <w:rPr>
          <w:b/>
        </w:rPr>
        <w:t>Hostage situation</w:t>
      </w:r>
      <w:r>
        <w:t xml:space="preserve"> – </w:t>
      </w:r>
      <w:r w:rsidRPr="00922704">
        <w:t>If someone is taken hostage on the premises,</w:t>
      </w:r>
      <w:r>
        <w:t xml:space="preserve"> if safe to do so,</w:t>
      </w:r>
      <w:r w:rsidRPr="00922704">
        <w:t xml:space="preserve"> the school should seek to evacuate the rest of the site.</w:t>
      </w:r>
    </w:p>
    <w:p w14:paraId="10B2B8CD" w14:textId="77777777" w:rsidR="000D1809" w:rsidRPr="00984565" w:rsidRDefault="000D1809" w:rsidP="000D1809">
      <w:pPr>
        <w:pStyle w:val="ListParagraph"/>
        <w:numPr>
          <w:ilvl w:val="1"/>
          <w:numId w:val="40"/>
        </w:numPr>
        <w:ind w:left="709" w:hanging="709"/>
        <w:jc w:val="both"/>
        <w:outlineLvl w:val="0"/>
        <w:rPr>
          <w:rFonts w:cs="Arial"/>
          <w:b/>
        </w:rPr>
      </w:pPr>
      <w:r w:rsidRPr="00984565">
        <w:rPr>
          <w:b/>
        </w:rPr>
        <w:t>Who to Notify that Lockdown has been initiated</w:t>
      </w:r>
      <w:r w:rsidRPr="00922704">
        <w:t xml:space="preserve"> </w:t>
      </w:r>
    </w:p>
    <w:p w14:paraId="33684E4A" w14:textId="77777777" w:rsidR="000D1809" w:rsidRPr="00984565" w:rsidRDefault="000D1809" w:rsidP="000D1809">
      <w:pPr>
        <w:pStyle w:val="ListParagraph"/>
        <w:numPr>
          <w:ilvl w:val="0"/>
          <w:numId w:val="41"/>
        </w:numPr>
        <w:ind w:left="1134"/>
        <w:outlineLvl w:val="0"/>
        <w:rPr>
          <w:rFonts w:cs="Arial"/>
        </w:rPr>
      </w:pPr>
      <w:r w:rsidRPr="00984565">
        <w:rPr>
          <w:rFonts w:cs="Arial"/>
        </w:rPr>
        <w:t>Dial 999. Dial once for each emergency service that you require.</w:t>
      </w:r>
    </w:p>
    <w:p w14:paraId="4390411A" w14:textId="77777777" w:rsidR="000D1809" w:rsidRPr="00984565" w:rsidRDefault="000D1809" w:rsidP="000D1809">
      <w:pPr>
        <w:pStyle w:val="ListParagraph"/>
        <w:numPr>
          <w:ilvl w:val="0"/>
          <w:numId w:val="41"/>
        </w:numPr>
        <w:ind w:left="1134"/>
        <w:outlineLvl w:val="0"/>
        <w:rPr>
          <w:rFonts w:cs="Arial"/>
        </w:rPr>
      </w:pPr>
      <w:r>
        <w:rPr>
          <w:rFonts w:cs="Arial"/>
        </w:rPr>
        <w:t>Hackney Learning Trust to confirm that there is a lockdown in process and determine what support is available during this period.</w:t>
      </w:r>
    </w:p>
    <w:p w14:paraId="101E6295" w14:textId="77777777" w:rsidR="000D1809" w:rsidRPr="00D65F9A" w:rsidRDefault="000D1809" w:rsidP="000D1809">
      <w:pPr>
        <w:pStyle w:val="ListParagraph"/>
        <w:numPr>
          <w:ilvl w:val="1"/>
          <w:numId w:val="40"/>
        </w:numPr>
        <w:ind w:left="709" w:hanging="709"/>
        <w:jc w:val="both"/>
        <w:outlineLvl w:val="0"/>
        <w:rPr>
          <w:rFonts w:cs="Arial"/>
          <w:b/>
        </w:rPr>
      </w:pPr>
      <w:r w:rsidRPr="009300E4">
        <w:rPr>
          <w:b/>
        </w:rPr>
        <w:t>Partial Lockdown</w:t>
      </w:r>
      <w:r>
        <w:rPr>
          <w:b/>
        </w:rPr>
        <w:t xml:space="preserve"> </w:t>
      </w:r>
      <w:r w:rsidRPr="00D65F9A">
        <w:t>–</w:t>
      </w:r>
      <w:r>
        <w:rPr>
          <w:b/>
        </w:rPr>
        <w:t xml:space="preserve"> </w:t>
      </w:r>
      <w:r w:rsidRPr="00D65F9A">
        <w:rPr>
          <w:rFonts w:cs="Arial"/>
        </w:rPr>
        <w:t>Partial lockdown’ is a precautionary measure that</w:t>
      </w:r>
      <w:r>
        <w:rPr>
          <w:rFonts w:cs="Arial"/>
        </w:rPr>
        <w:t xml:space="preserve"> puts the school in a </w:t>
      </w:r>
      <w:r w:rsidRPr="00D65F9A">
        <w:rPr>
          <w:rFonts w:cs="Arial"/>
        </w:rPr>
        <w:t xml:space="preserve">state of readiness (whilst retaining a degree of normality) should the situation escalate. It may be required for different reasons (e.g., as a result of a reported incident / civil disturbance nearby in the local community with potential to pose a risk to staff and pupils in the school or as a result of a warning being received regarding the risk of air pollution, </w:t>
      </w:r>
      <w:proofErr w:type="spellStart"/>
      <w:r w:rsidRPr="00D65F9A">
        <w:rPr>
          <w:rFonts w:cs="Arial"/>
        </w:rPr>
        <w:t>etc</w:t>
      </w:r>
      <w:proofErr w:type="spellEnd"/>
      <w:r w:rsidRPr="00D65F9A">
        <w:rPr>
          <w:rFonts w:cs="Arial"/>
        </w:rPr>
        <w:t xml:space="preserve">). </w:t>
      </w:r>
    </w:p>
    <w:p w14:paraId="78B8A353" w14:textId="77777777" w:rsidR="000D1809" w:rsidRDefault="000D1809" w:rsidP="000D1809">
      <w:pPr>
        <w:pStyle w:val="ListParagraph"/>
        <w:spacing w:before="0"/>
        <w:ind w:left="709"/>
        <w:outlineLvl w:val="0"/>
        <w:rPr>
          <w:rFonts w:cs="Arial"/>
          <w:b/>
        </w:rPr>
      </w:pPr>
    </w:p>
    <w:p w14:paraId="5E5EA601" w14:textId="77777777" w:rsidR="000D1809" w:rsidRPr="00D65F9A" w:rsidRDefault="000D1809" w:rsidP="000D1809">
      <w:pPr>
        <w:pStyle w:val="ListParagraph"/>
        <w:spacing w:before="0"/>
        <w:ind w:left="709"/>
        <w:outlineLvl w:val="0"/>
        <w:rPr>
          <w:rFonts w:cs="Arial"/>
          <w:b/>
        </w:rPr>
      </w:pPr>
      <w:r w:rsidRPr="00D65F9A">
        <w:rPr>
          <w:rFonts w:cs="Arial"/>
          <w:b/>
        </w:rPr>
        <w:t>Immediate action:</w:t>
      </w:r>
    </w:p>
    <w:p w14:paraId="70136221" w14:textId="77777777" w:rsidR="000D1809" w:rsidRDefault="000D1809" w:rsidP="000D1809">
      <w:pPr>
        <w:pStyle w:val="ListParagraph"/>
        <w:numPr>
          <w:ilvl w:val="0"/>
          <w:numId w:val="41"/>
        </w:numPr>
        <w:ind w:left="1134"/>
        <w:outlineLvl w:val="0"/>
        <w:rPr>
          <w:rFonts w:cs="Arial"/>
        </w:rPr>
      </w:pPr>
      <w:r>
        <w:rPr>
          <w:rFonts w:cs="Arial"/>
        </w:rPr>
        <w:t>When the partial lockdown signal is given (see section 1 above), a</w:t>
      </w:r>
      <w:r w:rsidRPr="009300E4">
        <w:rPr>
          <w:rFonts w:cs="Arial"/>
        </w:rPr>
        <w:t>ll outsi</w:t>
      </w:r>
      <w:r>
        <w:rPr>
          <w:rFonts w:cs="Arial"/>
        </w:rPr>
        <w:t>de activity to immediately cease.  P</w:t>
      </w:r>
      <w:r w:rsidRPr="009300E4">
        <w:rPr>
          <w:rFonts w:cs="Arial"/>
        </w:rPr>
        <w:t xml:space="preserve">upils and staff </w:t>
      </w:r>
      <w:r>
        <w:rPr>
          <w:rFonts w:cs="Arial"/>
        </w:rPr>
        <w:t>must return</w:t>
      </w:r>
      <w:r w:rsidRPr="009300E4">
        <w:rPr>
          <w:rFonts w:cs="Arial"/>
        </w:rPr>
        <w:t xml:space="preserve"> to</w:t>
      </w:r>
      <w:r>
        <w:rPr>
          <w:rFonts w:cs="Arial"/>
        </w:rPr>
        <w:t xml:space="preserve"> the building</w:t>
      </w:r>
      <w:r w:rsidRPr="009300E4">
        <w:rPr>
          <w:rFonts w:cs="Arial"/>
        </w:rPr>
        <w:t xml:space="preserve"> and</w:t>
      </w:r>
      <w:r>
        <w:rPr>
          <w:rFonts w:cs="Arial"/>
        </w:rPr>
        <w:t xml:space="preserve"> remain there with</w:t>
      </w:r>
      <w:r w:rsidRPr="009300E4">
        <w:rPr>
          <w:rFonts w:cs="Arial"/>
        </w:rPr>
        <w:t xml:space="preserve"> external doors and windows</w:t>
      </w:r>
      <w:r>
        <w:rPr>
          <w:rFonts w:cs="Arial"/>
        </w:rPr>
        <w:t xml:space="preserve"> </w:t>
      </w:r>
      <w:r w:rsidRPr="009300E4">
        <w:rPr>
          <w:rFonts w:cs="Arial"/>
        </w:rPr>
        <w:t>locked.</w:t>
      </w:r>
    </w:p>
    <w:p w14:paraId="32A8902A" w14:textId="77777777" w:rsidR="000D1809" w:rsidRDefault="000D1809" w:rsidP="000D1809">
      <w:pPr>
        <w:pStyle w:val="ListParagraph"/>
        <w:numPr>
          <w:ilvl w:val="0"/>
          <w:numId w:val="41"/>
        </w:numPr>
        <w:ind w:left="1134"/>
        <w:outlineLvl w:val="0"/>
        <w:rPr>
          <w:rFonts w:cs="Arial"/>
        </w:rPr>
      </w:pPr>
      <w:r w:rsidRPr="009300E4">
        <w:rPr>
          <w:rFonts w:cs="Arial"/>
        </w:rPr>
        <w:t>Movement may be permitted within the building dependent upon</w:t>
      </w:r>
      <w:r>
        <w:rPr>
          <w:rFonts w:cs="Arial"/>
        </w:rPr>
        <w:t xml:space="preserve"> </w:t>
      </w:r>
      <w:r w:rsidRPr="009300E4">
        <w:rPr>
          <w:rFonts w:cs="Arial"/>
        </w:rPr>
        <w:t>circumstances</w:t>
      </w:r>
      <w:r>
        <w:rPr>
          <w:rFonts w:cs="Arial"/>
        </w:rPr>
        <w:t>,</w:t>
      </w:r>
      <w:r w:rsidRPr="009300E4">
        <w:rPr>
          <w:rFonts w:cs="Arial"/>
        </w:rPr>
        <w:t xml:space="preserve"> but this must be supervised by a member of staff.</w:t>
      </w:r>
    </w:p>
    <w:p w14:paraId="07AF5E9F" w14:textId="77777777" w:rsidR="000D1809" w:rsidRPr="009300E4" w:rsidRDefault="000D1809" w:rsidP="000D1809">
      <w:pPr>
        <w:pStyle w:val="ListParagraph"/>
        <w:numPr>
          <w:ilvl w:val="0"/>
          <w:numId w:val="41"/>
        </w:numPr>
        <w:ind w:left="1134"/>
        <w:outlineLvl w:val="0"/>
        <w:rPr>
          <w:rFonts w:cs="Arial"/>
        </w:rPr>
      </w:pPr>
      <w:r w:rsidRPr="009300E4">
        <w:rPr>
          <w:rFonts w:cs="Arial"/>
        </w:rPr>
        <w:t>Once all staff and pupils are safely inside, senior</w:t>
      </w:r>
      <w:r>
        <w:rPr>
          <w:rFonts w:cs="Arial"/>
        </w:rPr>
        <w:t xml:space="preserve"> </w:t>
      </w:r>
      <w:r w:rsidRPr="009300E4">
        <w:rPr>
          <w:rFonts w:cs="Arial"/>
        </w:rPr>
        <w:t>staff will conduct an on-going and dynamic risk assessment based on advice</w:t>
      </w:r>
      <w:r>
        <w:rPr>
          <w:rFonts w:cs="Arial"/>
        </w:rPr>
        <w:t xml:space="preserve"> </w:t>
      </w:r>
      <w:r w:rsidRPr="009300E4">
        <w:rPr>
          <w:rFonts w:cs="Arial"/>
        </w:rPr>
        <w:t>fr</w:t>
      </w:r>
      <w:r>
        <w:rPr>
          <w:rFonts w:cs="Arial"/>
        </w:rPr>
        <w:t xml:space="preserve">om the Emergency Services. The outcome of this will </w:t>
      </w:r>
      <w:r w:rsidRPr="009300E4">
        <w:rPr>
          <w:rFonts w:cs="Arial"/>
        </w:rPr>
        <w:t>be communicated to staff and</w:t>
      </w:r>
      <w:r>
        <w:rPr>
          <w:rFonts w:cs="Arial"/>
        </w:rPr>
        <w:t xml:space="preserve"> </w:t>
      </w:r>
      <w:r w:rsidRPr="009300E4">
        <w:rPr>
          <w:rFonts w:cs="Arial"/>
        </w:rPr>
        <w:t>pupils.</w:t>
      </w:r>
    </w:p>
    <w:p w14:paraId="6DCDB88D" w14:textId="77777777" w:rsidR="000D1809" w:rsidRPr="009300E4" w:rsidRDefault="000D1809" w:rsidP="000D1809">
      <w:pPr>
        <w:pStyle w:val="ListParagraph"/>
        <w:numPr>
          <w:ilvl w:val="0"/>
          <w:numId w:val="41"/>
        </w:numPr>
        <w:ind w:left="1134"/>
        <w:outlineLvl w:val="0"/>
        <w:rPr>
          <w:rFonts w:cs="Arial"/>
        </w:rPr>
      </w:pPr>
      <w:r w:rsidRPr="009300E4">
        <w:rPr>
          <w:rFonts w:cs="Arial"/>
        </w:rPr>
        <w:t xml:space="preserve">In the event of an air pollution issue, air vents </w:t>
      </w:r>
      <w:r>
        <w:rPr>
          <w:rFonts w:cs="Arial"/>
        </w:rPr>
        <w:t>(where</w:t>
      </w:r>
      <w:r w:rsidRPr="009300E4">
        <w:rPr>
          <w:rFonts w:cs="Arial"/>
        </w:rPr>
        <w:t xml:space="preserve"> applicable </w:t>
      </w:r>
      <w:r>
        <w:rPr>
          <w:rFonts w:cs="Arial"/>
        </w:rPr>
        <w:t xml:space="preserve">&amp; possible) </w:t>
      </w:r>
      <w:r w:rsidRPr="009300E4">
        <w:rPr>
          <w:rFonts w:cs="Arial"/>
        </w:rPr>
        <w:t>should be closed as an additional precaution. Emergency Services will advise as to</w:t>
      </w:r>
      <w:r>
        <w:rPr>
          <w:rFonts w:cs="Arial"/>
        </w:rPr>
        <w:t xml:space="preserve"> </w:t>
      </w:r>
      <w:r w:rsidRPr="009300E4">
        <w:rPr>
          <w:rFonts w:cs="Arial"/>
        </w:rPr>
        <w:t>the best course of action in respect of the prevailing threat.</w:t>
      </w:r>
    </w:p>
    <w:p w14:paraId="082DDB4F" w14:textId="446BD7E8" w:rsidR="000D1809" w:rsidRPr="00A05A96" w:rsidRDefault="000D1809" w:rsidP="000D1809">
      <w:pPr>
        <w:pStyle w:val="ListParagraph"/>
        <w:numPr>
          <w:ilvl w:val="1"/>
          <w:numId w:val="40"/>
        </w:numPr>
        <w:ind w:left="709" w:hanging="709"/>
        <w:jc w:val="both"/>
        <w:outlineLvl w:val="0"/>
        <w:rPr>
          <w:b/>
        </w:rPr>
      </w:pPr>
      <w:r w:rsidRPr="00D65F9A">
        <w:rPr>
          <w:b/>
        </w:rPr>
        <w:lastRenderedPageBreak/>
        <w:t>Full Lockdown</w:t>
      </w:r>
      <w:r>
        <w:rPr>
          <w:b/>
        </w:rPr>
        <w:t xml:space="preserve"> </w:t>
      </w:r>
      <w:r>
        <w:t xml:space="preserve">– </w:t>
      </w:r>
      <w:r w:rsidRPr="00A05A96">
        <w:rPr>
          <w:rFonts w:cs="Arial"/>
        </w:rPr>
        <w:t>When the ‘Full lockdown’ signal is sounded, this signifies an immediate threat to the school and may be an escalation of a partial lockdown.</w:t>
      </w:r>
    </w:p>
    <w:p w14:paraId="62431055" w14:textId="77777777" w:rsidR="000D1809" w:rsidRPr="0036778C" w:rsidRDefault="000D1809" w:rsidP="000D1809">
      <w:pPr>
        <w:pStyle w:val="ListParagraph"/>
        <w:spacing w:before="0"/>
        <w:ind w:left="709"/>
        <w:outlineLvl w:val="0"/>
        <w:rPr>
          <w:rFonts w:cs="Arial"/>
          <w:b/>
          <w:sz w:val="12"/>
          <w:szCs w:val="12"/>
        </w:rPr>
      </w:pPr>
    </w:p>
    <w:p w14:paraId="41D67448" w14:textId="77777777" w:rsidR="000D1809" w:rsidRPr="00A05A96" w:rsidRDefault="000D1809" w:rsidP="000D1809">
      <w:pPr>
        <w:pStyle w:val="ListParagraph"/>
        <w:spacing w:before="0"/>
        <w:ind w:left="709"/>
        <w:outlineLvl w:val="0"/>
        <w:rPr>
          <w:rFonts w:cs="Arial"/>
          <w:b/>
        </w:rPr>
      </w:pPr>
      <w:r w:rsidRPr="00D65F9A">
        <w:rPr>
          <w:rFonts w:cs="Arial"/>
          <w:b/>
        </w:rPr>
        <w:t>Immediate action:</w:t>
      </w:r>
    </w:p>
    <w:p w14:paraId="5B37BB1B" w14:textId="77777777" w:rsidR="000D1809" w:rsidRDefault="000D1809" w:rsidP="000D1809">
      <w:pPr>
        <w:pStyle w:val="ListParagraph"/>
        <w:numPr>
          <w:ilvl w:val="0"/>
          <w:numId w:val="41"/>
        </w:numPr>
        <w:ind w:left="1134"/>
        <w:outlineLvl w:val="0"/>
        <w:rPr>
          <w:rFonts w:cs="Arial"/>
        </w:rPr>
      </w:pPr>
      <w:r w:rsidRPr="00A1573C">
        <w:rPr>
          <w:rFonts w:cs="Arial"/>
        </w:rPr>
        <w:t xml:space="preserve">Pupils who are outside of the school buildings </w:t>
      </w:r>
      <w:r>
        <w:rPr>
          <w:rFonts w:cs="Arial"/>
        </w:rPr>
        <w:t>should be</w:t>
      </w:r>
      <w:r w:rsidRPr="00A1573C">
        <w:rPr>
          <w:rFonts w:cs="Arial"/>
        </w:rPr>
        <w:t xml:space="preserve"> brought inside as quickly as possible</w:t>
      </w:r>
      <w:r>
        <w:rPr>
          <w:rFonts w:cs="Arial"/>
        </w:rPr>
        <w:t xml:space="preserve"> and return to their classrooms</w:t>
      </w:r>
      <w:r w:rsidRPr="00A1573C">
        <w:rPr>
          <w:rFonts w:cs="Arial"/>
        </w:rPr>
        <w:t xml:space="preserve">, unless this endangers them and others. </w:t>
      </w:r>
    </w:p>
    <w:p w14:paraId="0411E98E" w14:textId="77777777" w:rsidR="000D1809" w:rsidRPr="00A1573C" w:rsidRDefault="000D1809" w:rsidP="000D1809">
      <w:pPr>
        <w:pStyle w:val="ListParagraph"/>
        <w:numPr>
          <w:ilvl w:val="0"/>
          <w:numId w:val="41"/>
        </w:numPr>
        <w:ind w:left="1134"/>
        <w:outlineLvl w:val="0"/>
        <w:rPr>
          <w:rFonts w:cs="Arial"/>
        </w:rPr>
      </w:pPr>
      <w:r>
        <w:rPr>
          <w:rFonts w:cs="Arial"/>
        </w:rPr>
        <w:t>As instructed and only where safe to do so, pupils</w:t>
      </w:r>
      <w:r w:rsidRPr="00A1573C">
        <w:rPr>
          <w:rFonts w:cs="Arial"/>
        </w:rPr>
        <w:t xml:space="preserve"> </w:t>
      </w:r>
      <w:r>
        <w:rPr>
          <w:rFonts w:cs="Arial"/>
        </w:rPr>
        <w:t xml:space="preserve">who cannot safely return to the school building will be evacuated </w:t>
      </w:r>
      <w:r w:rsidRPr="00A1573C">
        <w:rPr>
          <w:rFonts w:cs="Arial"/>
        </w:rPr>
        <w:t xml:space="preserve">to </w:t>
      </w:r>
      <w:r>
        <w:rPr>
          <w:rFonts w:cs="Arial"/>
        </w:rPr>
        <w:t>an identified assembly point / buddy school</w:t>
      </w:r>
      <w:r w:rsidRPr="00A1573C">
        <w:rPr>
          <w:rFonts w:cs="Arial"/>
        </w:rPr>
        <w:t>.</w:t>
      </w:r>
    </w:p>
    <w:p w14:paraId="3E39B1E5" w14:textId="77777777" w:rsidR="000D1809" w:rsidRDefault="000D1809" w:rsidP="000D1809">
      <w:pPr>
        <w:pStyle w:val="ListParagraph"/>
        <w:numPr>
          <w:ilvl w:val="0"/>
          <w:numId w:val="41"/>
        </w:numPr>
        <w:ind w:left="1134"/>
        <w:outlineLvl w:val="0"/>
        <w:rPr>
          <w:rFonts w:cs="Arial"/>
        </w:rPr>
      </w:pPr>
      <w:r>
        <w:rPr>
          <w:rFonts w:cs="Arial"/>
        </w:rPr>
        <w:t>Those already inside the school should remain in their classrooms.</w:t>
      </w:r>
    </w:p>
    <w:p w14:paraId="466A78B4" w14:textId="77777777" w:rsidR="000D1809" w:rsidRDefault="000D1809" w:rsidP="000D1809">
      <w:pPr>
        <w:pStyle w:val="ListParagraph"/>
        <w:numPr>
          <w:ilvl w:val="0"/>
          <w:numId w:val="41"/>
        </w:numPr>
        <w:ind w:left="1134"/>
        <w:outlineLvl w:val="0"/>
        <w:rPr>
          <w:rFonts w:cs="Arial"/>
        </w:rPr>
      </w:pPr>
      <w:r w:rsidRPr="00E00880">
        <w:rPr>
          <w:rFonts w:cs="Arial"/>
        </w:rPr>
        <w:t>Teachers to be responsible for the class they are teaching when a lockdown is announced</w:t>
      </w:r>
      <w:r>
        <w:rPr>
          <w:rFonts w:cs="Arial"/>
        </w:rPr>
        <w:t>.  They should encourage pupils to keep sit quietly and keep calm.</w:t>
      </w:r>
    </w:p>
    <w:p w14:paraId="7DA57B69" w14:textId="77777777" w:rsidR="000D1809" w:rsidRDefault="000D1809" w:rsidP="000D1809">
      <w:pPr>
        <w:pStyle w:val="ListParagraph"/>
        <w:numPr>
          <w:ilvl w:val="0"/>
          <w:numId w:val="41"/>
        </w:numPr>
        <w:ind w:left="1134"/>
        <w:outlineLvl w:val="0"/>
        <w:rPr>
          <w:rFonts w:cs="Arial"/>
        </w:rPr>
      </w:pPr>
      <w:r>
        <w:rPr>
          <w:rFonts w:cs="Arial"/>
        </w:rPr>
        <w:t>T</w:t>
      </w:r>
      <w:r w:rsidRPr="00E00880">
        <w:rPr>
          <w:rFonts w:cs="Arial"/>
        </w:rPr>
        <w:t>o increase protection from attack</w:t>
      </w:r>
      <w:r>
        <w:rPr>
          <w:rFonts w:cs="Arial"/>
        </w:rPr>
        <w:t>, staff should</w:t>
      </w:r>
      <w:r w:rsidRPr="00E00880">
        <w:rPr>
          <w:rFonts w:cs="Arial"/>
        </w:rPr>
        <w:t xml:space="preserve">: </w:t>
      </w:r>
    </w:p>
    <w:p w14:paraId="507C6C2C" w14:textId="77777777" w:rsidR="000D1809" w:rsidRDefault="000D1809" w:rsidP="000D1809">
      <w:pPr>
        <w:pStyle w:val="ListParagraph"/>
        <w:numPr>
          <w:ilvl w:val="1"/>
          <w:numId w:val="41"/>
        </w:numPr>
        <w:outlineLvl w:val="0"/>
        <w:rPr>
          <w:rFonts w:cs="Arial"/>
        </w:rPr>
      </w:pPr>
      <w:r>
        <w:rPr>
          <w:rFonts w:cs="Arial"/>
        </w:rPr>
        <w:t>Lock / b</w:t>
      </w:r>
      <w:r w:rsidRPr="00E00880">
        <w:rPr>
          <w:rFonts w:cs="Arial"/>
        </w:rPr>
        <w:t xml:space="preserve">lock </w:t>
      </w:r>
      <w:r>
        <w:rPr>
          <w:rFonts w:cs="Arial"/>
        </w:rPr>
        <w:t>external and, d</w:t>
      </w:r>
      <w:r w:rsidRPr="009300E4">
        <w:rPr>
          <w:rFonts w:cs="Arial"/>
        </w:rPr>
        <w:t>epending on the</w:t>
      </w:r>
      <w:r>
        <w:rPr>
          <w:rFonts w:cs="Arial"/>
        </w:rPr>
        <w:t xml:space="preserve"> </w:t>
      </w:r>
      <w:r w:rsidRPr="009300E4">
        <w:rPr>
          <w:rFonts w:cs="Arial"/>
        </w:rPr>
        <w:t xml:space="preserve">circumstances, internal classroom doors </w:t>
      </w:r>
      <w:r>
        <w:rPr>
          <w:rFonts w:cs="Arial"/>
        </w:rPr>
        <w:t xml:space="preserve">to prevent any intruder entering the building or classroom.  Where necessary, also </w:t>
      </w:r>
      <w:r w:rsidRPr="00E00880">
        <w:rPr>
          <w:rFonts w:cs="Arial"/>
        </w:rPr>
        <w:t>move</w:t>
      </w:r>
      <w:r>
        <w:rPr>
          <w:rFonts w:cs="Arial"/>
        </w:rPr>
        <w:t xml:space="preserve"> furniture to obstruct doorways</w:t>
      </w:r>
      <w:r w:rsidRPr="00E00880">
        <w:rPr>
          <w:rFonts w:cs="Arial"/>
        </w:rPr>
        <w:t xml:space="preserve"> </w:t>
      </w:r>
    </w:p>
    <w:p w14:paraId="504EA5BB" w14:textId="77777777" w:rsidR="000D1809" w:rsidRPr="0033407E" w:rsidRDefault="000D1809" w:rsidP="000D1809">
      <w:pPr>
        <w:pStyle w:val="ListParagraph"/>
        <w:numPr>
          <w:ilvl w:val="1"/>
          <w:numId w:val="41"/>
        </w:numPr>
        <w:outlineLvl w:val="0"/>
        <w:rPr>
          <w:rFonts w:cs="Arial"/>
        </w:rPr>
      </w:pPr>
      <w:r>
        <w:rPr>
          <w:rFonts w:cs="Arial"/>
        </w:rPr>
        <w:t>Keep out of sight – d</w:t>
      </w:r>
      <w:r w:rsidRPr="00E00880">
        <w:rPr>
          <w:rFonts w:cs="Arial"/>
        </w:rPr>
        <w:t>raw curtains / b</w:t>
      </w:r>
      <w:r>
        <w:rPr>
          <w:rFonts w:cs="Arial"/>
        </w:rPr>
        <w:t>linds; turn off lights; s</w:t>
      </w:r>
      <w:r w:rsidRPr="00E00880">
        <w:rPr>
          <w:rFonts w:cs="Arial"/>
        </w:rPr>
        <w:t>tay away from windows and doors.</w:t>
      </w:r>
      <w:r>
        <w:rPr>
          <w:rFonts w:cs="Arial"/>
        </w:rPr>
        <w:t xml:space="preserve"> </w:t>
      </w:r>
      <w:r w:rsidRPr="0033407E">
        <w:rPr>
          <w:rFonts w:cs="Arial"/>
        </w:rPr>
        <w:t xml:space="preserve">Sit on the floor, under desks / tables or against a wall. Depending on the situation, pupils may need to be instructed to hide or disperse if this will improve their safety. </w:t>
      </w:r>
    </w:p>
    <w:p w14:paraId="7438D74A" w14:textId="77777777" w:rsidR="000D1809" w:rsidRPr="00E00880" w:rsidRDefault="000D1809" w:rsidP="000D1809">
      <w:pPr>
        <w:pStyle w:val="ListParagraph"/>
        <w:numPr>
          <w:ilvl w:val="0"/>
          <w:numId w:val="41"/>
        </w:numPr>
        <w:ind w:left="1134"/>
        <w:outlineLvl w:val="0"/>
        <w:rPr>
          <w:rFonts w:cs="Arial"/>
        </w:rPr>
      </w:pPr>
      <w:r w:rsidRPr="00E00880">
        <w:rPr>
          <w:rFonts w:cs="Arial"/>
        </w:rPr>
        <w:t xml:space="preserve">Ensure that pupils, staff and visitors are aware of an exit point in case </w:t>
      </w:r>
      <w:r>
        <w:rPr>
          <w:rFonts w:cs="Arial"/>
        </w:rPr>
        <w:t>an</w:t>
      </w:r>
      <w:r w:rsidRPr="00E00880">
        <w:rPr>
          <w:rFonts w:cs="Arial"/>
        </w:rPr>
        <w:t xml:space="preserve"> intruder manage</w:t>
      </w:r>
      <w:r>
        <w:rPr>
          <w:rFonts w:cs="Arial"/>
        </w:rPr>
        <w:t>s</w:t>
      </w:r>
      <w:r w:rsidRPr="00E00880">
        <w:rPr>
          <w:rFonts w:cs="Arial"/>
        </w:rPr>
        <w:t xml:space="preserve"> to gain access</w:t>
      </w:r>
    </w:p>
    <w:p w14:paraId="43A8225A" w14:textId="77777777" w:rsidR="000D1809" w:rsidRPr="00E00880" w:rsidRDefault="000D1809" w:rsidP="000D1809">
      <w:pPr>
        <w:pStyle w:val="ListParagraph"/>
        <w:numPr>
          <w:ilvl w:val="0"/>
          <w:numId w:val="41"/>
        </w:numPr>
        <w:ind w:left="1134"/>
        <w:outlineLvl w:val="0"/>
        <w:rPr>
          <w:rFonts w:cs="Arial"/>
        </w:rPr>
      </w:pPr>
      <w:r>
        <w:rPr>
          <w:rFonts w:cs="Arial"/>
        </w:rPr>
        <w:t>Take a register / head count and be ready to provide this to office staff.  C</w:t>
      </w:r>
      <w:r w:rsidRPr="00E00880">
        <w:rPr>
          <w:rFonts w:cs="Arial"/>
        </w:rPr>
        <w:t>heck for missing / injured pupils, staff and visitors.</w:t>
      </w:r>
      <w:r>
        <w:rPr>
          <w:rFonts w:cs="Arial"/>
        </w:rPr>
        <w:t xml:space="preserve">  Where a pupil, staff member, visitor cannot be accounted for, a senior member of staff should be notified and, if safe to do so, an immediate search should be instigated. </w:t>
      </w:r>
    </w:p>
    <w:p w14:paraId="243AA2E6" w14:textId="77777777" w:rsidR="000D1809" w:rsidRDefault="000D1809" w:rsidP="000D1809">
      <w:pPr>
        <w:pStyle w:val="ListParagraph"/>
        <w:numPr>
          <w:ilvl w:val="0"/>
          <w:numId w:val="41"/>
        </w:numPr>
        <w:ind w:left="1134"/>
        <w:outlineLvl w:val="0"/>
        <w:rPr>
          <w:rFonts w:cs="Arial"/>
        </w:rPr>
      </w:pPr>
      <w:r w:rsidRPr="00E00880">
        <w:rPr>
          <w:rFonts w:cs="Arial"/>
        </w:rPr>
        <w:t xml:space="preserve">Remain inside until </w:t>
      </w:r>
      <w:r>
        <w:rPr>
          <w:rFonts w:cs="Arial"/>
        </w:rPr>
        <w:t xml:space="preserve">the senior member of staff on site has issued </w:t>
      </w:r>
      <w:r w:rsidRPr="00E00880">
        <w:rPr>
          <w:rFonts w:cs="Arial"/>
        </w:rPr>
        <w:t>an all-clear</w:t>
      </w:r>
      <w:r>
        <w:rPr>
          <w:rFonts w:cs="Arial"/>
        </w:rPr>
        <w:t xml:space="preserve"> (see section 1 for all clear signal)</w:t>
      </w:r>
      <w:r w:rsidRPr="00E00880">
        <w:rPr>
          <w:rFonts w:cs="Arial"/>
        </w:rPr>
        <w:t xml:space="preserve">, or unless told to evacuate by the emergency services. </w:t>
      </w:r>
    </w:p>
    <w:p w14:paraId="788820FA" w14:textId="77777777" w:rsidR="000D1809" w:rsidRDefault="000D1809" w:rsidP="000D1809">
      <w:pPr>
        <w:pStyle w:val="ListParagraph"/>
        <w:numPr>
          <w:ilvl w:val="0"/>
          <w:numId w:val="41"/>
        </w:numPr>
        <w:ind w:left="1134"/>
        <w:outlineLvl w:val="0"/>
        <w:rPr>
          <w:rFonts w:cs="Arial"/>
        </w:rPr>
      </w:pPr>
      <w:r>
        <w:rPr>
          <w:rFonts w:cs="Arial"/>
        </w:rPr>
        <w:t>Notify parents as soon as it is safe and practicable to do so via phone call or text messaging services.  Information given should reassure &amp; inform them that:</w:t>
      </w:r>
    </w:p>
    <w:p w14:paraId="19660558" w14:textId="77777777" w:rsidR="000D1809" w:rsidRDefault="000D1809" w:rsidP="00C45DE8">
      <w:pPr>
        <w:pStyle w:val="ListParagraph"/>
        <w:numPr>
          <w:ilvl w:val="1"/>
          <w:numId w:val="41"/>
        </w:numPr>
        <w:spacing w:before="80"/>
        <w:ind w:left="1434" w:hanging="357"/>
        <w:outlineLvl w:val="0"/>
        <w:rPr>
          <w:rFonts w:cs="Arial"/>
        </w:rPr>
      </w:pPr>
      <w:r>
        <w:rPr>
          <w:rFonts w:cs="Arial"/>
        </w:rPr>
        <w:t xml:space="preserve">The school is in full lockdown and that nobody will be allowed in or out of the school site. </w:t>
      </w:r>
    </w:p>
    <w:p w14:paraId="79E7B172" w14:textId="77777777" w:rsidR="000D1809" w:rsidRDefault="000D1809" w:rsidP="00C45DE8">
      <w:pPr>
        <w:pStyle w:val="ListParagraph"/>
        <w:numPr>
          <w:ilvl w:val="1"/>
          <w:numId w:val="41"/>
        </w:numPr>
        <w:spacing w:before="80"/>
        <w:ind w:left="1434" w:hanging="357"/>
        <w:outlineLvl w:val="0"/>
        <w:rPr>
          <w:rFonts w:cs="Arial"/>
        </w:rPr>
      </w:pPr>
      <w:r>
        <w:rPr>
          <w:rFonts w:cs="Arial"/>
        </w:rPr>
        <w:t xml:space="preserve">The school understands their concern for their child’s welfare, </w:t>
      </w:r>
      <w:r w:rsidRPr="009300E4">
        <w:rPr>
          <w:rFonts w:cs="Arial"/>
        </w:rPr>
        <w:t xml:space="preserve">and </w:t>
      </w:r>
      <w:r>
        <w:rPr>
          <w:rFonts w:cs="Arial"/>
        </w:rPr>
        <w:t>what</w:t>
      </w:r>
      <w:r w:rsidRPr="009300E4">
        <w:rPr>
          <w:rFonts w:cs="Arial"/>
        </w:rPr>
        <w:t xml:space="preserve"> it is doing to ensure his/her safety</w:t>
      </w:r>
      <w:r>
        <w:rPr>
          <w:rFonts w:cs="Arial"/>
        </w:rPr>
        <w:t xml:space="preserve">.  </w:t>
      </w:r>
    </w:p>
    <w:p w14:paraId="488F5042" w14:textId="77777777" w:rsidR="000D1809" w:rsidRDefault="000D1809" w:rsidP="00C45DE8">
      <w:pPr>
        <w:pStyle w:val="ListParagraph"/>
        <w:numPr>
          <w:ilvl w:val="1"/>
          <w:numId w:val="41"/>
        </w:numPr>
        <w:spacing w:before="80"/>
        <w:ind w:left="1434" w:hanging="357"/>
        <w:outlineLvl w:val="0"/>
        <w:rPr>
          <w:rFonts w:cs="Arial"/>
        </w:rPr>
      </w:pPr>
      <w:r>
        <w:rPr>
          <w:rFonts w:cs="Arial"/>
        </w:rPr>
        <w:t>Pupils will not be released to parents until the lockdown is formally over.</w:t>
      </w:r>
    </w:p>
    <w:p w14:paraId="3D06D8E8" w14:textId="77777777" w:rsidR="000D1809" w:rsidRDefault="000D1809" w:rsidP="00C45DE8">
      <w:pPr>
        <w:pStyle w:val="ListParagraph"/>
        <w:numPr>
          <w:ilvl w:val="1"/>
          <w:numId w:val="41"/>
        </w:numPr>
        <w:spacing w:before="80"/>
        <w:ind w:left="1434" w:hanging="357"/>
        <w:outlineLvl w:val="0"/>
        <w:rPr>
          <w:rFonts w:cs="Arial"/>
        </w:rPr>
      </w:pPr>
      <w:r>
        <w:rPr>
          <w:rFonts w:cs="Arial"/>
        </w:rPr>
        <w:t>Wait for the school to contact them when it is safe for them to come to collect their child/</w:t>
      </w:r>
      <w:proofErr w:type="spellStart"/>
      <w:r>
        <w:rPr>
          <w:rFonts w:cs="Arial"/>
        </w:rPr>
        <w:t>ren</w:t>
      </w:r>
      <w:proofErr w:type="spellEnd"/>
      <w:r>
        <w:rPr>
          <w:rFonts w:cs="Arial"/>
        </w:rPr>
        <w:t xml:space="preserve"> and where this will be from.</w:t>
      </w:r>
    </w:p>
    <w:p w14:paraId="4ABC0975" w14:textId="77777777" w:rsidR="000D1809" w:rsidRDefault="000D1809" w:rsidP="00C45DE8">
      <w:pPr>
        <w:pStyle w:val="ListParagraph"/>
        <w:numPr>
          <w:ilvl w:val="1"/>
          <w:numId w:val="41"/>
        </w:numPr>
        <w:spacing w:before="80"/>
        <w:ind w:left="1434" w:hanging="357"/>
        <w:outlineLvl w:val="0"/>
        <w:rPr>
          <w:rFonts w:cs="Arial"/>
        </w:rPr>
      </w:pPr>
      <w:r>
        <w:rPr>
          <w:rFonts w:cs="Arial"/>
        </w:rPr>
        <w:t>They should not come into the school as this could interfere with the emergency service’s access to the site and may also put themselves and others in danger</w:t>
      </w:r>
    </w:p>
    <w:p w14:paraId="2AC3AACB" w14:textId="77777777" w:rsidR="000D1809" w:rsidRDefault="000D1809" w:rsidP="00C45DE8">
      <w:pPr>
        <w:pStyle w:val="ListParagraph"/>
        <w:numPr>
          <w:ilvl w:val="1"/>
          <w:numId w:val="41"/>
        </w:numPr>
        <w:spacing w:before="80"/>
        <w:ind w:left="1434" w:hanging="357"/>
        <w:outlineLvl w:val="0"/>
        <w:rPr>
          <w:rFonts w:cs="Arial"/>
        </w:rPr>
      </w:pPr>
      <w:r>
        <w:rPr>
          <w:rFonts w:cs="Arial"/>
        </w:rPr>
        <w:t xml:space="preserve">They should not contact the school unless necessary, as this could tie up telephone lines needed to communicate with the emergency services. </w:t>
      </w:r>
    </w:p>
    <w:p w14:paraId="2F7BE6B1" w14:textId="77777777" w:rsidR="000D1809" w:rsidRPr="0033407E" w:rsidRDefault="000D1809" w:rsidP="000D1809">
      <w:pPr>
        <w:pStyle w:val="ListParagraph"/>
        <w:numPr>
          <w:ilvl w:val="0"/>
          <w:numId w:val="41"/>
        </w:numPr>
        <w:ind w:left="1134"/>
        <w:outlineLvl w:val="0"/>
        <w:rPr>
          <w:rFonts w:cs="Arial"/>
        </w:rPr>
      </w:pPr>
      <w:r w:rsidRPr="0033407E">
        <w:rPr>
          <w:rFonts w:cs="Arial"/>
        </w:rPr>
        <w:t xml:space="preserve">During the lockdown, keep agreed lines of communication open, but </w:t>
      </w:r>
      <w:r>
        <w:rPr>
          <w:rFonts w:cs="Arial"/>
        </w:rPr>
        <w:t>do</w:t>
      </w:r>
      <w:r w:rsidRPr="0033407E">
        <w:rPr>
          <w:rFonts w:cs="Arial"/>
        </w:rPr>
        <w:t xml:space="preserve"> not make unnecessary calls to the central office as this could delay more important communication.</w:t>
      </w:r>
    </w:p>
    <w:p w14:paraId="3F4DEFF0" w14:textId="54D5985A" w:rsidR="000D1809" w:rsidRPr="00553435" w:rsidRDefault="00375A57" w:rsidP="00375A57">
      <w:pPr>
        <w:pStyle w:val="ListParagraph"/>
        <w:numPr>
          <w:ilvl w:val="1"/>
          <w:numId w:val="40"/>
        </w:numPr>
        <w:ind w:left="709" w:hanging="709"/>
        <w:jc w:val="both"/>
        <w:outlineLvl w:val="0"/>
      </w:pPr>
      <w:r w:rsidRPr="00375A57">
        <w:t xml:space="preserve">Notwithstanding the </w:t>
      </w:r>
      <w:r>
        <w:t>above</w:t>
      </w:r>
      <w:r w:rsidRPr="00375A57">
        <w:t>, in emergency situations, involving an “active shooter”</w:t>
      </w:r>
      <w:r w:rsidRPr="00553435">
        <w:t xml:space="preserve"> or similar</w:t>
      </w:r>
      <w:r w:rsidRPr="007571BB">
        <w:t xml:space="preserve">, the full lockdown signal may not be given.  In this instance, staff and pupils should immediately </w:t>
      </w:r>
      <w:r w:rsidR="00FE4F13">
        <w:t>run away from the known direction of the threat</w:t>
      </w:r>
      <w:r w:rsidR="00FE4F13" w:rsidRPr="00553435">
        <w:t xml:space="preserve"> </w:t>
      </w:r>
      <w:r w:rsidRPr="007571BB">
        <w:t>follow</w:t>
      </w:r>
      <w:r w:rsidR="00FE4F13">
        <w:t>ing the</w:t>
      </w:r>
      <w:r w:rsidRPr="00553435">
        <w:t xml:space="preserve"> </w:t>
      </w:r>
      <w:hyperlink r:id="rId18" w:history="1">
        <w:r w:rsidRPr="007571BB">
          <w:t xml:space="preserve">run, hide, </w:t>
        </w:r>
        <w:proofErr w:type="gramStart"/>
        <w:r w:rsidRPr="007571BB">
          <w:t>tell guidance</w:t>
        </w:r>
      </w:hyperlink>
      <w:proofErr w:type="gramEnd"/>
      <w:r w:rsidRPr="007571BB">
        <w:t xml:space="preserve"> from the National Counter Terrorism Security Office</w:t>
      </w:r>
      <w:r w:rsidR="00FE4F13">
        <w:t>.</w:t>
      </w:r>
    </w:p>
    <w:p w14:paraId="51FF2A1C" w14:textId="77777777" w:rsidR="00375A57" w:rsidRDefault="00375A57" w:rsidP="000D1809">
      <w:pPr>
        <w:widowControl w:val="0"/>
        <w:outlineLvl w:val="0"/>
        <w:rPr>
          <w:rFonts w:cs="Arial"/>
        </w:rPr>
      </w:pPr>
    </w:p>
    <w:p w14:paraId="7846A9AF" w14:textId="77777777" w:rsidR="00375A57" w:rsidRDefault="00375A57" w:rsidP="000D1809">
      <w:pPr>
        <w:widowControl w:val="0"/>
        <w:outlineLvl w:val="0"/>
        <w:rPr>
          <w:rFonts w:cs="Arial"/>
        </w:rPr>
      </w:pPr>
    </w:p>
    <w:p w14:paraId="49E88693" w14:textId="77777777" w:rsidR="00375A57" w:rsidRDefault="00375A57" w:rsidP="000D1809">
      <w:pPr>
        <w:widowControl w:val="0"/>
        <w:outlineLvl w:val="0"/>
        <w:rPr>
          <w:rFonts w:cs="Arial"/>
        </w:rPr>
      </w:pPr>
    </w:p>
    <w:p w14:paraId="2BFAA9A6" w14:textId="77777777" w:rsidR="000D1809" w:rsidRPr="001860AC" w:rsidRDefault="000D1809" w:rsidP="000D1809">
      <w:pPr>
        <w:pStyle w:val="ListParagraph"/>
        <w:widowControl w:val="0"/>
        <w:numPr>
          <w:ilvl w:val="0"/>
          <w:numId w:val="40"/>
        </w:numPr>
        <w:spacing w:before="0"/>
        <w:ind w:left="709" w:hanging="709"/>
        <w:jc w:val="both"/>
        <w:outlineLvl w:val="0"/>
        <w:rPr>
          <w:rFonts w:cs="Arial"/>
          <w:b/>
        </w:rPr>
      </w:pPr>
      <w:r w:rsidRPr="001860AC">
        <w:rPr>
          <w:rFonts w:cs="Arial"/>
          <w:b/>
        </w:rPr>
        <w:lastRenderedPageBreak/>
        <w:t>Emergency Services</w:t>
      </w:r>
    </w:p>
    <w:p w14:paraId="4A4B0884" w14:textId="77777777" w:rsidR="000D1809" w:rsidRDefault="000D1809" w:rsidP="000D1809">
      <w:pPr>
        <w:pStyle w:val="ListParagraph"/>
        <w:widowControl w:val="0"/>
        <w:numPr>
          <w:ilvl w:val="1"/>
          <w:numId w:val="40"/>
        </w:numPr>
        <w:ind w:left="709" w:hanging="709"/>
        <w:jc w:val="both"/>
        <w:outlineLvl w:val="0"/>
      </w:pPr>
      <w:r w:rsidRPr="000D1809">
        <w:t>It is important to keep lines of communication open with Emergency Services as they are best placed to offer advice as a situation unfolds. The school site may or may not be cordoned off by Emergency Services depending on the severity of the incident that has triggered the Lockdown. Emergency Services will support the decisions of the Headteacher regarding the timing of any communication to parents.</w:t>
      </w:r>
    </w:p>
    <w:p w14:paraId="0E280677" w14:textId="77777777" w:rsidR="007571BB" w:rsidRPr="000D1809" w:rsidRDefault="007571BB" w:rsidP="007571BB">
      <w:pPr>
        <w:jc w:val="both"/>
        <w:outlineLvl w:val="0"/>
      </w:pPr>
    </w:p>
    <w:p w14:paraId="7F5866F1" w14:textId="77777777" w:rsidR="000D1809" w:rsidRPr="00D74D81" w:rsidRDefault="000D1809" w:rsidP="000D1809">
      <w:pPr>
        <w:pStyle w:val="ListParagraph"/>
        <w:numPr>
          <w:ilvl w:val="0"/>
          <w:numId w:val="40"/>
        </w:numPr>
        <w:spacing w:before="0" w:after="120"/>
        <w:ind w:left="709" w:hanging="709"/>
        <w:jc w:val="both"/>
        <w:outlineLvl w:val="0"/>
        <w:rPr>
          <w:rFonts w:cs="Arial"/>
          <w:b/>
        </w:rPr>
      </w:pPr>
      <w:r w:rsidRPr="00D74D81">
        <w:rPr>
          <w:rFonts w:cs="Arial"/>
          <w:b/>
        </w:rPr>
        <w:t xml:space="preserve">Lockdown Drills </w:t>
      </w:r>
    </w:p>
    <w:p w14:paraId="7D722215" w14:textId="77777777" w:rsidR="000D1809" w:rsidRPr="000D1809" w:rsidRDefault="000D1809" w:rsidP="000D1809">
      <w:pPr>
        <w:pStyle w:val="ListParagraph"/>
        <w:numPr>
          <w:ilvl w:val="1"/>
          <w:numId w:val="40"/>
        </w:numPr>
        <w:ind w:left="709" w:hanging="709"/>
        <w:jc w:val="both"/>
        <w:outlineLvl w:val="0"/>
      </w:pPr>
      <w:r w:rsidRPr="000D1809">
        <w:t>It is of vital importance that the school’s lockdown procedures are familiar to all members of the school staff and pupils.  To achieve this, it is good practice for a lockdown drill to be undertaken at least once a year.</w:t>
      </w:r>
    </w:p>
    <w:p w14:paraId="1E928D9F" w14:textId="77777777" w:rsidR="000D1809" w:rsidRDefault="000D1809" w:rsidP="000D1809">
      <w:pPr>
        <w:jc w:val="both"/>
        <w:outlineLvl w:val="0"/>
        <w:rPr>
          <w:rFonts w:cs="Arial"/>
          <w:color w:val="0000FF"/>
        </w:rPr>
      </w:pPr>
    </w:p>
    <w:tbl>
      <w:tblPr>
        <w:tblStyle w:val="TableGrid"/>
        <w:tblW w:w="0" w:type="auto"/>
        <w:tblCellMar>
          <w:top w:w="57" w:type="dxa"/>
          <w:bottom w:w="57" w:type="dxa"/>
        </w:tblCellMar>
        <w:tblLook w:val="04A0" w:firstRow="1" w:lastRow="0" w:firstColumn="1" w:lastColumn="0" w:noHBand="0" w:noVBand="1"/>
      </w:tblPr>
      <w:tblGrid>
        <w:gridCol w:w="9628"/>
      </w:tblGrid>
      <w:tr w:rsidR="000D1809" w14:paraId="65ACC561" w14:textId="77777777" w:rsidTr="00C375FE">
        <w:tc>
          <w:tcPr>
            <w:tcW w:w="9628" w:type="dxa"/>
            <w:shd w:val="clear" w:color="auto" w:fill="F2F2F2" w:themeFill="background1" w:themeFillShade="F2"/>
          </w:tcPr>
          <w:p w14:paraId="774FC854" w14:textId="77777777" w:rsidR="000D1809" w:rsidRPr="00D74D81" w:rsidRDefault="000D1809" w:rsidP="00C375FE">
            <w:pPr>
              <w:jc w:val="both"/>
              <w:outlineLvl w:val="0"/>
              <w:rPr>
                <w:rFonts w:cs="Arial"/>
                <w:b/>
              </w:rPr>
            </w:pPr>
            <w:r w:rsidRPr="00D74D81">
              <w:rPr>
                <w:rFonts w:cs="Arial"/>
                <w:b/>
              </w:rPr>
              <w:t>Example text for School Newsletter or Website Regarding Lockdown Procedures</w:t>
            </w:r>
          </w:p>
          <w:p w14:paraId="4AC527DD" w14:textId="77777777" w:rsidR="000D1809" w:rsidRPr="00D74D81" w:rsidRDefault="000D1809" w:rsidP="00C375FE">
            <w:pPr>
              <w:jc w:val="both"/>
              <w:outlineLvl w:val="0"/>
              <w:rPr>
                <w:rFonts w:cs="Arial"/>
              </w:rPr>
            </w:pPr>
          </w:p>
          <w:p w14:paraId="0897321D" w14:textId="77777777" w:rsidR="000D1809" w:rsidRDefault="000D1809" w:rsidP="00C375FE">
            <w:pPr>
              <w:outlineLvl w:val="0"/>
              <w:rPr>
                <w:rFonts w:cs="Arial"/>
              </w:rPr>
            </w:pPr>
            <w:r w:rsidRPr="00D74D81">
              <w:rPr>
                <w:rFonts w:cs="Arial"/>
              </w:rPr>
              <w:t>As part of our safeguarding procedure</w:t>
            </w:r>
            <w:r>
              <w:rPr>
                <w:rFonts w:cs="Arial"/>
              </w:rPr>
              <w:t>,</w:t>
            </w:r>
            <w:r w:rsidRPr="00D74D81">
              <w:rPr>
                <w:rFonts w:cs="Arial"/>
              </w:rPr>
              <w:t xml:space="preserve"> we have </w:t>
            </w:r>
            <w:r>
              <w:rPr>
                <w:rFonts w:cs="Arial"/>
              </w:rPr>
              <w:t>developed a procedure for partial and full "lockdowns" of the school site.</w:t>
            </w:r>
          </w:p>
          <w:p w14:paraId="2B6A3A6F" w14:textId="77777777" w:rsidR="000D1809" w:rsidRDefault="000D1809" w:rsidP="00C375FE">
            <w:pPr>
              <w:outlineLvl w:val="0"/>
              <w:rPr>
                <w:rFonts w:cs="Arial"/>
              </w:rPr>
            </w:pPr>
          </w:p>
          <w:p w14:paraId="25507B22" w14:textId="77777777" w:rsidR="000D1809" w:rsidRPr="00D74D81" w:rsidRDefault="000D1809" w:rsidP="00C375FE">
            <w:pPr>
              <w:outlineLvl w:val="0"/>
              <w:rPr>
                <w:rFonts w:cs="Arial"/>
              </w:rPr>
            </w:pPr>
            <w:r w:rsidRPr="00D74D81">
              <w:rPr>
                <w:rFonts w:cs="Arial"/>
              </w:rPr>
              <w:t>Lockdown procedures are important and would be used in response to an internal or external incident which could be a threat to the safety of staff and children</w:t>
            </w:r>
            <w:r>
              <w:rPr>
                <w:rFonts w:cs="Arial"/>
              </w:rPr>
              <w:t xml:space="preserve"> &amp; young people</w:t>
            </w:r>
            <w:r w:rsidRPr="00D74D81">
              <w:rPr>
                <w:rFonts w:cs="Arial"/>
              </w:rPr>
              <w:t xml:space="preserve"> in the school. </w:t>
            </w:r>
          </w:p>
          <w:p w14:paraId="1B9093C8" w14:textId="77777777" w:rsidR="000D1809" w:rsidRPr="00D74D81" w:rsidRDefault="000D1809" w:rsidP="00C375FE">
            <w:pPr>
              <w:outlineLvl w:val="0"/>
              <w:rPr>
                <w:rFonts w:cs="Arial"/>
              </w:rPr>
            </w:pPr>
          </w:p>
          <w:p w14:paraId="14821DA0" w14:textId="77777777" w:rsidR="000D1809" w:rsidRPr="00D74D81" w:rsidRDefault="000D1809" w:rsidP="00C375FE">
            <w:pPr>
              <w:outlineLvl w:val="0"/>
              <w:rPr>
                <w:rFonts w:cs="Arial"/>
              </w:rPr>
            </w:pPr>
            <w:r w:rsidRPr="00D74D81">
              <w:rPr>
                <w:rFonts w:cs="Arial"/>
              </w:rPr>
              <w:t>Lockdown procedures may be activated in response to any number of situations</w:t>
            </w:r>
            <w:r>
              <w:rPr>
                <w:rFonts w:cs="Arial"/>
              </w:rPr>
              <w:t xml:space="preserve"> – for example</w:t>
            </w:r>
            <w:r w:rsidRPr="00D74D81">
              <w:rPr>
                <w:rFonts w:cs="Arial"/>
              </w:rPr>
              <w:t>:</w:t>
            </w:r>
          </w:p>
          <w:p w14:paraId="5EB73EEB" w14:textId="77777777" w:rsidR="000D1809" w:rsidRPr="00D74D81" w:rsidRDefault="000D1809" w:rsidP="00C375FE">
            <w:pPr>
              <w:pStyle w:val="ListParagraph"/>
              <w:numPr>
                <w:ilvl w:val="0"/>
                <w:numId w:val="42"/>
              </w:numPr>
              <w:outlineLvl w:val="0"/>
              <w:rPr>
                <w:rFonts w:cs="Arial"/>
              </w:rPr>
            </w:pPr>
            <w:r w:rsidRPr="00D74D81">
              <w:rPr>
                <w:rFonts w:cs="Arial"/>
              </w:rPr>
              <w:t>A reported incident, disturbance in the local community</w:t>
            </w:r>
          </w:p>
          <w:p w14:paraId="36F59543" w14:textId="77777777" w:rsidR="000D1809" w:rsidRPr="00D74D81" w:rsidRDefault="000D1809" w:rsidP="00C375FE">
            <w:pPr>
              <w:pStyle w:val="ListParagraph"/>
              <w:numPr>
                <w:ilvl w:val="0"/>
                <w:numId w:val="42"/>
              </w:numPr>
              <w:outlineLvl w:val="0"/>
              <w:rPr>
                <w:rFonts w:cs="Arial"/>
              </w:rPr>
            </w:pPr>
            <w:r w:rsidRPr="00D74D81">
              <w:rPr>
                <w:rFonts w:cs="Arial"/>
              </w:rPr>
              <w:t>An intruder on the site</w:t>
            </w:r>
          </w:p>
          <w:p w14:paraId="066C07A8" w14:textId="77777777" w:rsidR="000D1809" w:rsidRPr="00D74D81" w:rsidRDefault="000D1809" w:rsidP="00C375FE">
            <w:pPr>
              <w:pStyle w:val="ListParagraph"/>
              <w:numPr>
                <w:ilvl w:val="0"/>
                <w:numId w:val="42"/>
              </w:numPr>
              <w:outlineLvl w:val="0"/>
              <w:rPr>
                <w:rFonts w:cs="Arial"/>
              </w:rPr>
            </w:pPr>
            <w:r w:rsidRPr="00D74D81">
              <w:rPr>
                <w:rFonts w:cs="Arial"/>
              </w:rPr>
              <w:t xml:space="preserve">A warning being received regarding a local risk of air pollution (smoke plume, gas cloud </w:t>
            </w:r>
            <w:proofErr w:type="spellStart"/>
            <w:r w:rsidRPr="00D74D81">
              <w:rPr>
                <w:rFonts w:cs="Arial"/>
              </w:rPr>
              <w:t>etc</w:t>
            </w:r>
            <w:proofErr w:type="spellEnd"/>
            <w:r w:rsidRPr="00D74D81">
              <w:rPr>
                <w:rFonts w:cs="Arial"/>
              </w:rPr>
              <w:t>)</w:t>
            </w:r>
          </w:p>
          <w:p w14:paraId="796E631D" w14:textId="77777777" w:rsidR="000D1809" w:rsidRPr="00D74D81" w:rsidRDefault="000D1809" w:rsidP="00C375FE">
            <w:pPr>
              <w:pStyle w:val="ListParagraph"/>
              <w:numPr>
                <w:ilvl w:val="0"/>
                <w:numId w:val="42"/>
              </w:numPr>
              <w:outlineLvl w:val="0"/>
              <w:rPr>
                <w:rFonts w:cs="Arial"/>
              </w:rPr>
            </w:pPr>
            <w:r w:rsidRPr="00D74D81">
              <w:rPr>
                <w:rFonts w:cs="Arial"/>
              </w:rPr>
              <w:t>A major fire in the vicinity of the school</w:t>
            </w:r>
          </w:p>
          <w:p w14:paraId="1ADD3A63" w14:textId="77777777" w:rsidR="000D1809" w:rsidRPr="00D74D81" w:rsidRDefault="000D1809" w:rsidP="00C375FE">
            <w:pPr>
              <w:pStyle w:val="ListParagraph"/>
              <w:numPr>
                <w:ilvl w:val="0"/>
                <w:numId w:val="42"/>
              </w:numPr>
              <w:outlineLvl w:val="0"/>
              <w:rPr>
                <w:rFonts w:cs="Arial"/>
              </w:rPr>
            </w:pPr>
            <w:r w:rsidRPr="00D74D81">
              <w:rPr>
                <w:rFonts w:cs="Arial"/>
              </w:rPr>
              <w:t>The close proximity of a dangerous dog roaming close</w:t>
            </w:r>
          </w:p>
          <w:p w14:paraId="34159C57" w14:textId="77777777" w:rsidR="000D1809" w:rsidRDefault="000D1809" w:rsidP="00C375FE">
            <w:pPr>
              <w:outlineLvl w:val="0"/>
              <w:rPr>
                <w:rFonts w:cs="Arial"/>
              </w:rPr>
            </w:pPr>
          </w:p>
          <w:p w14:paraId="3C1B8E2C" w14:textId="77777777" w:rsidR="000D1809" w:rsidRPr="00D74D81" w:rsidRDefault="000D1809" w:rsidP="00C375FE">
            <w:pPr>
              <w:outlineLvl w:val="0"/>
              <w:rPr>
                <w:rFonts w:cs="Arial"/>
              </w:rPr>
            </w:pPr>
            <w:r w:rsidRPr="00D74D81">
              <w:rPr>
                <w:rFonts w:cs="Arial"/>
              </w:rPr>
              <w:t>In the event of an actual lockdown</w:t>
            </w:r>
            <w:r>
              <w:rPr>
                <w:rFonts w:cs="Arial"/>
              </w:rPr>
              <w:t xml:space="preserve">, the safety of pupils and staff will be our primary responsibility.  If a lockdown is initiated, </w:t>
            </w:r>
            <w:r w:rsidRPr="00D74D81">
              <w:rPr>
                <w:rFonts w:cs="Arial"/>
              </w:rPr>
              <w:t>parents will be notified by a text message as soon as possible.</w:t>
            </w:r>
          </w:p>
          <w:p w14:paraId="0829FC4A" w14:textId="77777777" w:rsidR="000D1809" w:rsidRPr="00D74D81" w:rsidRDefault="000D1809" w:rsidP="00C375FE">
            <w:pPr>
              <w:outlineLvl w:val="0"/>
              <w:rPr>
                <w:rFonts w:cs="Arial"/>
              </w:rPr>
            </w:pPr>
          </w:p>
          <w:p w14:paraId="4DC04F3D" w14:textId="77777777" w:rsidR="000D1809" w:rsidRPr="00D74D81" w:rsidRDefault="000D1809" w:rsidP="00C375FE">
            <w:pPr>
              <w:outlineLvl w:val="0"/>
              <w:rPr>
                <w:rFonts w:cs="Arial"/>
              </w:rPr>
            </w:pPr>
            <w:r w:rsidRPr="00D74D81">
              <w:rPr>
                <w:rFonts w:cs="Arial"/>
              </w:rPr>
              <w:t>Our lockdown procedure has restricted access. If you would like to see a copy</w:t>
            </w:r>
            <w:r>
              <w:rPr>
                <w:rFonts w:cs="Arial"/>
              </w:rPr>
              <w:t>,</w:t>
            </w:r>
            <w:r w:rsidRPr="00D74D81">
              <w:rPr>
                <w:rFonts w:cs="Arial"/>
              </w:rPr>
              <w:t xml:space="preserve"> please contact the school office.</w:t>
            </w:r>
          </w:p>
        </w:tc>
      </w:tr>
    </w:tbl>
    <w:p w14:paraId="301CFB7F" w14:textId="77777777" w:rsidR="000D1809" w:rsidRDefault="000D1809" w:rsidP="000D1809">
      <w:pPr>
        <w:jc w:val="both"/>
        <w:outlineLvl w:val="0"/>
        <w:rPr>
          <w:rFonts w:cs="Arial"/>
          <w:color w:val="0000FF"/>
        </w:rPr>
      </w:pPr>
    </w:p>
    <w:p w14:paraId="1224AA04" w14:textId="77777777" w:rsidR="00FA103E" w:rsidRDefault="00FA103E" w:rsidP="00FA103E">
      <w:pPr>
        <w:pStyle w:val="ListParagraph"/>
        <w:numPr>
          <w:ilvl w:val="0"/>
          <w:numId w:val="40"/>
        </w:numPr>
        <w:spacing w:before="0" w:after="120"/>
        <w:ind w:left="709" w:hanging="709"/>
        <w:jc w:val="both"/>
        <w:outlineLvl w:val="0"/>
        <w:rPr>
          <w:rFonts w:cs="Arial"/>
          <w:b/>
        </w:rPr>
      </w:pPr>
      <w:r w:rsidRPr="00FA103E">
        <w:rPr>
          <w:rFonts w:cs="Arial"/>
          <w:b/>
        </w:rPr>
        <w:t>More information</w:t>
      </w:r>
    </w:p>
    <w:p w14:paraId="03C645E4" w14:textId="239B23E9" w:rsidR="00FA103E" w:rsidRPr="00FA103E" w:rsidRDefault="00FA103E" w:rsidP="00FA103E">
      <w:pPr>
        <w:pStyle w:val="ListParagraph"/>
        <w:numPr>
          <w:ilvl w:val="1"/>
          <w:numId w:val="40"/>
        </w:numPr>
        <w:spacing w:before="0" w:after="120"/>
        <w:ind w:left="709" w:hanging="709"/>
        <w:jc w:val="both"/>
        <w:outlineLvl w:val="0"/>
        <w:rPr>
          <w:rFonts w:cs="Arial"/>
          <w:b/>
        </w:rPr>
      </w:pPr>
      <w:r>
        <w:t xml:space="preserve">The National Counter Terrorism Security Office has published guidance on </w:t>
      </w:r>
      <w:hyperlink r:id="rId19" w:history="1">
        <w:r w:rsidRPr="00E73C07">
          <w:rPr>
            <w:rStyle w:val="Hyperlink"/>
          </w:rPr>
          <w:t>Dynamic Lockdown procedures</w:t>
        </w:r>
      </w:hyperlink>
    </w:p>
    <w:p w14:paraId="0EACECCA" w14:textId="77777777" w:rsidR="00FA103E" w:rsidRDefault="00FA103E" w:rsidP="000D1809">
      <w:pPr>
        <w:jc w:val="both"/>
        <w:outlineLvl w:val="0"/>
        <w:rPr>
          <w:rFonts w:cs="Arial"/>
          <w:color w:val="0000FF"/>
        </w:rPr>
      </w:pPr>
    </w:p>
    <w:p w14:paraId="62E90822" w14:textId="77777777" w:rsidR="000D1809" w:rsidRDefault="000D1809" w:rsidP="000D1809">
      <w:r>
        <w:br w:type="page"/>
      </w:r>
    </w:p>
    <w:p w14:paraId="68305285" w14:textId="238DFA45" w:rsidR="005E7986" w:rsidRPr="003B746D" w:rsidRDefault="003B746D" w:rsidP="00B62793">
      <w:pPr>
        <w:rPr>
          <w:b/>
          <w:sz w:val="24"/>
          <w:szCs w:val="24"/>
        </w:rPr>
      </w:pPr>
      <w:r>
        <w:rPr>
          <w:b/>
          <w:sz w:val="24"/>
          <w:szCs w:val="24"/>
        </w:rPr>
        <w:lastRenderedPageBreak/>
        <w:t xml:space="preserve">Appendix </w:t>
      </w:r>
      <w:r w:rsidR="00B62793">
        <w:rPr>
          <w:b/>
          <w:sz w:val="24"/>
          <w:szCs w:val="24"/>
        </w:rPr>
        <w:t>C</w:t>
      </w:r>
      <w:r>
        <w:rPr>
          <w:b/>
          <w:sz w:val="24"/>
          <w:szCs w:val="24"/>
        </w:rPr>
        <w:t xml:space="preserve">:  </w:t>
      </w:r>
      <w:r w:rsidR="005E7986" w:rsidRPr="003B746D">
        <w:rPr>
          <w:b/>
          <w:sz w:val="24"/>
          <w:szCs w:val="24"/>
        </w:rPr>
        <w:t xml:space="preserve">Emergencies in </w:t>
      </w:r>
      <w:r w:rsidR="009B44A6" w:rsidRPr="003B746D">
        <w:rPr>
          <w:b/>
          <w:sz w:val="24"/>
          <w:szCs w:val="24"/>
        </w:rPr>
        <w:t xml:space="preserve">School Premises / </w:t>
      </w:r>
      <w:r w:rsidR="005E7986" w:rsidRPr="003B746D">
        <w:rPr>
          <w:b/>
          <w:sz w:val="24"/>
          <w:szCs w:val="24"/>
        </w:rPr>
        <w:t xml:space="preserve">Site – Implementation </w:t>
      </w:r>
    </w:p>
    <w:p w14:paraId="084D6316" w14:textId="77777777" w:rsidR="007D2682" w:rsidRDefault="007D2682" w:rsidP="001B79CE">
      <w:pPr>
        <w:rPr>
          <w:b/>
        </w:rPr>
      </w:pPr>
    </w:p>
    <w:p w14:paraId="7EA9BD3B" w14:textId="3F01AA33" w:rsidR="005E7986" w:rsidRPr="001B79CE" w:rsidRDefault="00BB226C" w:rsidP="001B79CE">
      <w:pPr>
        <w:pStyle w:val="ListParagraph"/>
        <w:numPr>
          <w:ilvl w:val="0"/>
          <w:numId w:val="35"/>
        </w:numPr>
        <w:spacing w:before="0"/>
        <w:ind w:left="567" w:hanging="567"/>
        <w:rPr>
          <w:b/>
        </w:rPr>
      </w:pPr>
      <w:r>
        <w:rPr>
          <w:b/>
        </w:rPr>
        <w:t>ACTIVATION</w:t>
      </w:r>
    </w:p>
    <w:p w14:paraId="50CD7DCA" w14:textId="178B6F05" w:rsidR="005E7986" w:rsidRPr="005E7986" w:rsidRDefault="00B22F1E" w:rsidP="005E7986">
      <w:pPr>
        <w:rPr>
          <w:bCs/>
          <w:color w:val="FF0000"/>
        </w:rPr>
      </w:pPr>
      <w:r>
        <w:rPr>
          <w:bCs/>
          <w:color w:val="FF0000"/>
        </w:rPr>
        <w:t>This is</w:t>
      </w:r>
      <w:r w:rsidR="005E7986" w:rsidRPr="005E7986">
        <w:rPr>
          <w:bCs/>
          <w:color w:val="FF0000"/>
        </w:rPr>
        <w:t xml:space="preserve"> not an exhaustive list of actions; the </w:t>
      </w:r>
      <w:r>
        <w:rPr>
          <w:bCs/>
          <w:color w:val="FF0000"/>
        </w:rPr>
        <w:t>Incident Manager / H</w:t>
      </w:r>
      <w:r w:rsidR="005E7986" w:rsidRPr="005E7986">
        <w:rPr>
          <w:bCs/>
          <w:color w:val="FF0000"/>
        </w:rPr>
        <w:t>eadteacher</w:t>
      </w:r>
      <w:r w:rsidR="00982CD9">
        <w:rPr>
          <w:bCs/>
          <w:color w:val="FF0000"/>
        </w:rPr>
        <w:t xml:space="preserve"> </w:t>
      </w:r>
      <w:r w:rsidR="005E7986" w:rsidRPr="005E7986">
        <w:rPr>
          <w:bCs/>
          <w:color w:val="FF0000"/>
        </w:rPr>
        <w:t xml:space="preserve">and the </w:t>
      </w:r>
      <w:r>
        <w:rPr>
          <w:bCs/>
          <w:color w:val="FF0000"/>
        </w:rPr>
        <w:t xml:space="preserve">School Emergency </w:t>
      </w:r>
      <w:r w:rsidR="004B2903">
        <w:rPr>
          <w:bCs/>
          <w:color w:val="FF0000"/>
        </w:rPr>
        <w:t>Management</w:t>
      </w:r>
      <w:r>
        <w:rPr>
          <w:bCs/>
          <w:color w:val="FF0000"/>
        </w:rPr>
        <w:t xml:space="preserve"> Team</w:t>
      </w:r>
      <w:r w:rsidR="005E7986" w:rsidRPr="005E7986">
        <w:rPr>
          <w:bCs/>
          <w:color w:val="FF0000"/>
        </w:rPr>
        <w:t xml:space="preserve"> </w:t>
      </w:r>
      <w:r w:rsidR="004B2903">
        <w:rPr>
          <w:bCs/>
          <w:color w:val="FF0000"/>
        </w:rPr>
        <w:t xml:space="preserve">(SEMT) </w:t>
      </w:r>
      <w:r w:rsidR="005E7986" w:rsidRPr="005E7986">
        <w:rPr>
          <w:bCs/>
          <w:color w:val="FF0000"/>
        </w:rPr>
        <w:t>should continue to consider their response with the aim of returning the site to normality as quickly as possible.</w:t>
      </w:r>
    </w:p>
    <w:p w14:paraId="765F83DF" w14:textId="77777777" w:rsidR="005E7986" w:rsidRPr="009B44A6" w:rsidRDefault="005E7986" w:rsidP="005E7986">
      <w:pPr>
        <w:rPr>
          <w:sz w:val="12"/>
          <w:szCs w:val="12"/>
        </w:rPr>
      </w:pPr>
    </w:p>
    <w:tbl>
      <w:tblPr>
        <w:tblStyle w:val="TableGrid"/>
        <w:tblW w:w="0" w:type="auto"/>
        <w:tblCellMar>
          <w:top w:w="57" w:type="dxa"/>
          <w:bottom w:w="57" w:type="dxa"/>
        </w:tblCellMar>
        <w:tblLook w:val="04A0" w:firstRow="1" w:lastRow="0" w:firstColumn="1" w:lastColumn="0" w:noHBand="0" w:noVBand="1"/>
      </w:tblPr>
      <w:tblGrid>
        <w:gridCol w:w="9628"/>
      </w:tblGrid>
      <w:tr w:rsidR="005E7986" w14:paraId="7ED06B42" w14:textId="77777777" w:rsidTr="005E7986">
        <w:tc>
          <w:tcPr>
            <w:tcW w:w="9628" w:type="dxa"/>
            <w:shd w:val="clear" w:color="auto" w:fill="000000" w:themeFill="text1"/>
          </w:tcPr>
          <w:p w14:paraId="26F77857" w14:textId="7A878E5D" w:rsidR="005E7986" w:rsidRPr="005E7986" w:rsidRDefault="005E7986" w:rsidP="00B22F1E">
            <w:pPr>
              <w:rPr>
                <w:b/>
              </w:rPr>
            </w:pPr>
            <w:r w:rsidRPr="005E7986">
              <w:rPr>
                <w:b/>
              </w:rPr>
              <w:t xml:space="preserve">Action list for </w:t>
            </w:r>
            <w:r w:rsidR="00B22F1E">
              <w:rPr>
                <w:b/>
              </w:rPr>
              <w:t>Incident Manager</w:t>
            </w:r>
            <w:r w:rsidRPr="005E7986">
              <w:rPr>
                <w:b/>
              </w:rPr>
              <w:t xml:space="preserve"> </w:t>
            </w:r>
          </w:p>
        </w:tc>
      </w:tr>
      <w:tr w:rsidR="005E7986" w14:paraId="1B4D4B27" w14:textId="77777777" w:rsidTr="005E7986">
        <w:tc>
          <w:tcPr>
            <w:tcW w:w="9628" w:type="dxa"/>
          </w:tcPr>
          <w:p w14:paraId="08A1E585" w14:textId="77777777" w:rsidR="005E7986" w:rsidRPr="005E7986" w:rsidRDefault="005E7986" w:rsidP="00C45DE8">
            <w:pPr>
              <w:pStyle w:val="ListParagraph"/>
              <w:numPr>
                <w:ilvl w:val="0"/>
                <w:numId w:val="29"/>
              </w:numPr>
              <w:spacing w:before="80"/>
              <w:ind w:left="425" w:hanging="357"/>
              <w:rPr>
                <w:noProof/>
              </w:rPr>
            </w:pPr>
            <w:r w:rsidRPr="005E7986">
              <w:rPr>
                <w:noProof/>
              </w:rPr>
              <w:t>Ensure that accurate, factual information is available for those arriving at the scene.</w:t>
            </w:r>
          </w:p>
          <w:p w14:paraId="45EECA53" w14:textId="77777777" w:rsidR="005E7986" w:rsidRPr="005E7986" w:rsidRDefault="005E7986" w:rsidP="00C45DE8">
            <w:pPr>
              <w:pStyle w:val="ListParagraph"/>
              <w:numPr>
                <w:ilvl w:val="0"/>
                <w:numId w:val="29"/>
              </w:numPr>
              <w:spacing w:before="80"/>
              <w:ind w:left="425" w:hanging="357"/>
            </w:pPr>
            <w:r w:rsidRPr="005E7986">
              <w:t>Liaise with the police, fire and ambulance services, Hackney Learning Trust, and other agencies that may become involved.  Act as the main contact to coordinate response and give your contact details.</w:t>
            </w:r>
          </w:p>
          <w:p w14:paraId="74D4B607" w14:textId="2C611C2D" w:rsidR="005E7986" w:rsidRPr="005E7986" w:rsidRDefault="005E7986" w:rsidP="00C45DE8">
            <w:pPr>
              <w:pStyle w:val="ListParagraph"/>
              <w:numPr>
                <w:ilvl w:val="0"/>
                <w:numId w:val="29"/>
              </w:numPr>
              <w:spacing w:before="80"/>
              <w:ind w:left="425" w:hanging="357"/>
            </w:pPr>
            <w:r w:rsidRPr="005E7986">
              <w:t>Inform the chair of governors.</w:t>
            </w:r>
          </w:p>
          <w:p w14:paraId="1F582F9E" w14:textId="2482C683" w:rsidR="005E7986" w:rsidRPr="005E7986" w:rsidRDefault="005E7986" w:rsidP="00C45DE8">
            <w:pPr>
              <w:pStyle w:val="ListParagraph"/>
              <w:numPr>
                <w:ilvl w:val="0"/>
                <w:numId w:val="29"/>
              </w:numPr>
              <w:spacing w:before="80"/>
              <w:ind w:left="425" w:hanging="357"/>
            </w:pPr>
            <w:r w:rsidRPr="005E7986">
              <w:t xml:space="preserve">Inform all staff, and parents of </w:t>
            </w:r>
            <w:r w:rsidR="00B22F1E">
              <w:t xml:space="preserve">any </w:t>
            </w:r>
            <w:r w:rsidRPr="005E7986">
              <w:t>injured pupils.  Decide how to inform other parents.</w:t>
            </w:r>
          </w:p>
          <w:p w14:paraId="15278AA8" w14:textId="35AED92C" w:rsidR="005E7986" w:rsidRPr="005E7986" w:rsidRDefault="005E7986" w:rsidP="00C45DE8">
            <w:pPr>
              <w:pStyle w:val="ListParagraph"/>
              <w:numPr>
                <w:ilvl w:val="0"/>
                <w:numId w:val="29"/>
              </w:numPr>
              <w:spacing w:before="80"/>
              <w:ind w:left="425" w:hanging="357"/>
            </w:pPr>
            <w:r w:rsidRPr="005E7986">
              <w:t>Ensure all staff maintain a</w:t>
            </w:r>
            <w:r w:rsidR="00B22F1E">
              <w:t xml:space="preserve"> central</w:t>
            </w:r>
            <w:r w:rsidRPr="005E7986">
              <w:t xml:space="preserve"> log of actions and decisions</w:t>
            </w:r>
            <w:r w:rsidR="00B22F1E">
              <w:t xml:space="preserve"> taken</w:t>
            </w:r>
            <w:r w:rsidRPr="005E7986">
              <w:t>.</w:t>
            </w:r>
          </w:p>
          <w:p w14:paraId="28FF02BC" w14:textId="77777777" w:rsidR="005E7986" w:rsidRPr="005E7986" w:rsidRDefault="005E7986" w:rsidP="00C45DE8">
            <w:pPr>
              <w:pStyle w:val="ListParagraph"/>
              <w:numPr>
                <w:ilvl w:val="0"/>
                <w:numId w:val="29"/>
              </w:numPr>
              <w:spacing w:before="80"/>
              <w:ind w:left="425" w:hanging="357"/>
            </w:pPr>
            <w:r w:rsidRPr="005E7986">
              <w:t>Allocate tasks below between SEMT as appropriate.</w:t>
            </w:r>
          </w:p>
          <w:p w14:paraId="1CAFB206" w14:textId="601CD70A" w:rsidR="005E7986" w:rsidRDefault="005E7986" w:rsidP="00C45DE8">
            <w:pPr>
              <w:pStyle w:val="ListParagraph"/>
              <w:numPr>
                <w:ilvl w:val="0"/>
                <w:numId w:val="29"/>
              </w:numPr>
              <w:spacing w:before="80"/>
              <w:ind w:left="425" w:hanging="357"/>
            </w:pPr>
            <w:r w:rsidRPr="005E7986">
              <w:t>Identify who will be recording staff’s personal and site costs and collecting the incident logs</w:t>
            </w:r>
          </w:p>
        </w:tc>
      </w:tr>
    </w:tbl>
    <w:p w14:paraId="0E105F0F" w14:textId="77777777" w:rsidR="005E7986" w:rsidRDefault="005E7986" w:rsidP="005E7986"/>
    <w:tbl>
      <w:tblPr>
        <w:tblStyle w:val="TableGrid"/>
        <w:tblW w:w="0" w:type="auto"/>
        <w:tblCellMar>
          <w:top w:w="57" w:type="dxa"/>
          <w:bottom w:w="57" w:type="dxa"/>
        </w:tblCellMar>
        <w:tblLook w:val="04A0" w:firstRow="1" w:lastRow="0" w:firstColumn="1" w:lastColumn="0" w:noHBand="0" w:noVBand="1"/>
      </w:tblPr>
      <w:tblGrid>
        <w:gridCol w:w="9628"/>
      </w:tblGrid>
      <w:tr w:rsidR="005E7986" w14:paraId="7E432660" w14:textId="77777777" w:rsidTr="005F7160">
        <w:tc>
          <w:tcPr>
            <w:tcW w:w="9628" w:type="dxa"/>
            <w:shd w:val="clear" w:color="auto" w:fill="000000" w:themeFill="text1"/>
          </w:tcPr>
          <w:p w14:paraId="1A099FC6" w14:textId="37FB6EC3" w:rsidR="005E7986" w:rsidRPr="005E7986" w:rsidRDefault="005E7986" w:rsidP="005E7986">
            <w:pPr>
              <w:jc w:val="both"/>
              <w:rPr>
                <w:rFonts w:cs="Arial"/>
                <w:b/>
              </w:rPr>
            </w:pPr>
            <w:r w:rsidRPr="005E7986">
              <w:rPr>
                <w:rFonts w:cs="Arial"/>
                <w:b/>
              </w:rPr>
              <w:t>Action list for SEMT</w:t>
            </w:r>
          </w:p>
        </w:tc>
      </w:tr>
      <w:tr w:rsidR="005E7986" w14:paraId="5829BE2D" w14:textId="77777777" w:rsidTr="005F7160">
        <w:tc>
          <w:tcPr>
            <w:tcW w:w="9628" w:type="dxa"/>
          </w:tcPr>
          <w:p w14:paraId="08F95B52" w14:textId="77777777" w:rsidR="005E7986" w:rsidRPr="005E7986" w:rsidRDefault="005E7986" w:rsidP="005E7986">
            <w:pPr>
              <w:rPr>
                <w:b/>
              </w:rPr>
            </w:pPr>
            <w:r w:rsidRPr="005E7986">
              <w:rPr>
                <w:b/>
              </w:rPr>
              <w:t>Welfare</w:t>
            </w:r>
          </w:p>
          <w:p w14:paraId="61310D76" w14:textId="77777777" w:rsidR="005E7986" w:rsidRPr="005E7986" w:rsidRDefault="005E7986" w:rsidP="00951572">
            <w:pPr>
              <w:pStyle w:val="ListParagraph"/>
              <w:numPr>
                <w:ilvl w:val="0"/>
                <w:numId w:val="29"/>
              </w:numPr>
              <w:ind w:left="454" w:hanging="425"/>
              <w:rPr>
                <w:noProof/>
              </w:rPr>
            </w:pPr>
            <w:r w:rsidRPr="005E7986">
              <w:rPr>
                <w:noProof/>
              </w:rPr>
              <w:t>Take actions to secure the immediate safety of pupils and staff – this may include evacuation or keeping pupils and staff inside the building (sheltering).</w:t>
            </w:r>
          </w:p>
          <w:p w14:paraId="2255FF24" w14:textId="1B26A1F1" w:rsidR="005E7986" w:rsidRDefault="005E7986" w:rsidP="00951572">
            <w:pPr>
              <w:pStyle w:val="ListParagraph"/>
              <w:numPr>
                <w:ilvl w:val="0"/>
                <w:numId w:val="29"/>
              </w:numPr>
              <w:ind w:left="454" w:hanging="425"/>
            </w:pPr>
            <w:r w:rsidRPr="005E7986">
              <w:t>Establish the whereabouts of all pupils, staff, and visitors using timetables, registers and the visitor’s book, and make a list of those unaccounted for.</w:t>
            </w:r>
          </w:p>
        </w:tc>
      </w:tr>
      <w:tr w:rsidR="00951572" w14:paraId="3D7819C3" w14:textId="77777777" w:rsidTr="005F7160">
        <w:tc>
          <w:tcPr>
            <w:tcW w:w="9628" w:type="dxa"/>
          </w:tcPr>
          <w:p w14:paraId="6D61D032" w14:textId="77777777" w:rsidR="00951572" w:rsidRPr="005E7986" w:rsidRDefault="00951572" w:rsidP="00951572">
            <w:pPr>
              <w:rPr>
                <w:b/>
              </w:rPr>
            </w:pPr>
            <w:r w:rsidRPr="005E7986">
              <w:rPr>
                <w:b/>
              </w:rPr>
              <w:t>Communications</w:t>
            </w:r>
          </w:p>
          <w:p w14:paraId="5C7CEEF8" w14:textId="32CF1D46" w:rsidR="00951572" w:rsidRPr="005E7986" w:rsidRDefault="00951572" w:rsidP="00951572">
            <w:pPr>
              <w:pStyle w:val="ListParagraph"/>
              <w:numPr>
                <w:ilvl w:val="0"/>
                <w:numId w:val="30"/>
              </w:numPr>
              <w:ind w:left="426"/>
            </w:pPr>
            <w:r w:rsidRPr="005E7986">
              <w:t>Consider emergency communications needs.  Dedicate lines for incoming and outgoing</w:t>
            </w:r>
            <w:r w:rsidR="00B22F1E">
              <w:t xml:space="preserve"> </w:t>
            </w:r>
            <w:r w:rsidRPr="005E7986">
              <w:t>calls and arrange extra support for</w:t>
            </w:r>
            <w:r w:rsidR="00B22F1E">
              <w:t xml:space="preserve"> school office /</w:t>
            </w:r>
            <w:r w:rsidRPr="005E7986">
              <w:t xml:space="preserve"> reception.  If necessary, seek support from </w:t>
            </w:r>
            <w:r w:rsidR="00C2781E">
              <w:t xml:space="preserve">HLT via their nominated Leadership &amp; Management Adviser.  HLT </w:t>
            </w:r>
            <w:r w:rsidR="00B22F1E">
              <w:t>may also be able to provide a contact point</w:t>
            </w:r>
            <w:r w:rsidRPr="005E7986">
              <w:t xml:space="preserve"> for enquiries from the public in the event of a major emergency. </w:t>
            </w:r>
          </w:p>
          <w:p w14:paraId="3FE89402" w14:textId="77777777" w:rsidR="00951572" w:rsidRPr="005E7986" w:rsidRDefault="00951572" w:rsidP="00951572">
            <w:pPr>
              <w:pStyle w:val="ListParagraph"/>
              <w:numPr>
                <w:ilvl w:val="0"/>
                <w:numId w:val="30"/>
              </w:numPr>
              <w:ind w:left="426"/>
            </w:pPr>
            <w:r w:rsidRPr="005E7986">
              <w:t>Line to be used for incoming calls only</w:t>
            </w:r>
            <w:proofErr w:type="gramStart"/>
            <w:r w:rsidRPr="005E7986">
              <w:t>:…..………………………………..</w:t>
            </w:r>
            <w:proofErr w:type="gramEnd"/>
          </w:p>
          <w:p w14:paraId="62038E54" w14:textId="17EF5C3A" w:rsidR="00951572" w:rsidRPr="00951572" w:rsidRDefault="00951572" w:rsidP="005E7986">
            <w:pPr>
              <w:pStyle w:val="ListParagraph"/>
              <w:numPr>
                <w:ilvl w:val="0"/>
                <w:numId w:val="30"/>
              </w:numPr>
              <w:ind w:left="426"/>
            </w:pPr>
            <w:r w:rsidRPr="005E7986">
              <w:t>Line to be used for outgoing calls only</w:t>
            </w:r>
            <w:proofErr w:type="gramStart"/>
            <w:r w:rsidRPr="005E7986">
              <w:t>:……………………………………..</w:t>
            </w:r>
            <w:proofErr w:type="gramEnd"/>
          </w:p>
        </w:tc>
      </w:tr>
      <w:tr w:rsidR="00951572" w14:paraId="4B445C4D" w14:textId="77777777" w:rsidTr="005F7160">
        <w:tc>
          <w:tcPr>
            <w:tcW w:w="9628" w:type="dxa"/>
          </w:tcPr>
          <w:p w14:paraId="0C003A3E" w14:textId="77777777" w:rsidR="00951572" w:rsidRPr="005E7986" w:rsidRDefault="00951572" w:rsidP="00951572">
            <w:pPr>
              <w:rPr>
                <w:b/>
              </w:rPr>
            </w:pPr>
            <w:bookmarkStart w:id="12" w:name="_Toc195510734"/>
            <w:r w:rsidRPr="005E7986">
              <w:rPr>
                <w:b/>
              </w:rPr>
              <w:t>Media management</w:t>
            </w:r>
            <w:bookmarkEnd w:id="12"/>
          </w:p>
          <w:p w14:paraId="2489C5EE" w14:textId="00D7BA9B" w:rsidR="00B22F1E" w:rsidRDefault="00951572" w:rsidP="00951572">
            <w:pPr>
              <w:pStyle w:val="ListParagraph"/>
              <w:numPr>
                <w:ilvl w:val="0"/>
                <w:numId w:val="30"/>
              </w:numPr>
              <w:ind w:left="426"/>
            </w:pPr>
            <w:r w:rsidRPr="005E7986">
              <w:t xml:space="preserve">If possible, avoid responding to media enquiries and direct them to either </w:t>
            </w:r>
            <w:r w:rsidR="000F1501">
              <w:t>the Council’s Communications Team / your school’s Press &amp; Media lead</w:t>
            </w:r>
            <w:r w:rsidR="000F1501" w:rsidRPr="005E7986">
              <w:t xml:space="preserve"> </w:t>
            </w:r>
            <w:r w:rsidR="000F1501">
              <w:t xml:space="preserve">or </w:t>
            </w:r>
            <w:r w:rsidRPr="005E7986">
              <w:t xml:space="preserve">the police if they are present for a statement. </w:t>
            </w:r>
          </w:p>
          <w:p w14:paraId="7FC7165D" w14:textId="7DE2CD2B" w:rsidR="00951572" w:rsidRPr="005E7986" w:rsidRDefault="00951572" w:rsidP="00951572">
            <w:pPr>
              <w:pStyle w:val="ListParagraph"/>
              <w:numPr>
                <w:ilvl w:val="0"/>
                <w:numId w:val="30"/>
              </w:numPr>
              <w:ind w:left="426"/>
            </w:pPr>
            <w:r w:rsidRPr="005E7986">
              <w:t xml:space="preserve">Liaise with </w:t>
            </w:r>
            <w:r w:rsidR="00C375FE">
              <w:t>the Council’s Communications Team</w:t>
            </w:r>
            <w:r w:rsidRPr="005E7986">
              <w:t xml:space="preserve"> as quickly as possible, and work with them </w:t>
            </w:r>
            <w:r w:rsidR="000F1501">
              <w:t xml:space="preserve">and the Incident Manager </w:t>
            </w:r>
            <w:r w:rsidRPr="005E7986">
              <w:t xml:space="preserve">to decide the information for release to the media.  </w:t>
            </w:r>
          </w:p>
          <w:p w14:paraId="13B1F6AF" w14:textId="77777777" w:rsidR="00951572" w:rsidRPr="005E7986" w:rsidRDefault="00951572" w:rsidP="00951572">
            <w:pPr>
              <w:pStyle w:val="ListParagraph"/>
              <w:numPr>
                <w:ilvl w:val="0"/>
                <w:numId w:val="30"/>
              </w:numPr>
              <w:ind w:left="426"/>
            </w:pPr>
            <w:r w:rsidRPr="005E7986">
              <w:t xml:space="preserve">Ensure that any media access to the site, staff and pupils is controlled.  In a major emergency, the police can deal with the press and prevent intrusion onto the site. </w:t>
            </w:r>
          </w:p>
          <w:p w14:paraId="45AE501E" w14:textId="50A49425" w:rsidR="00951572" w:rsidRPr="00951572" w:rsidRDefault="00951572" w:rsidP="00B22F1E">
            <w:pPr>
              <w:pStyle w:val="ListParagraph"/>
              <w:numPr>
                <w:ilvl w:val="0"/>
                <w:numId w:val="30"/>
              </w:numPr>
              <w:ind w:left="426"/>
            </w:pPr>
            <w:r w:rsidRPr="005E7986">
              <w:t xml:space="preserve">Be aware of the potential problems caused by the spread of misinformation through pupil and/or staff use of </w:t>
            </w:r>
            <w:r w:rsidR="00B22F1E">
              <w:t>social media</w:t>
            </w:r>
            <w:r w:rsidRPr="005E7986">
              <w:t xml:space="preserve">. </w:t>
            </w:r>
          </w:p>
        </w:tc>
      </w:tr>
      <w:tr w:rsidR="00951572" w14:paraId="4575CBC1" w14:textId="77777777" w:rsidTr="005F7160">
        <w:tc>
          <w:tcPr>
            <w:tcW w:w="9628" w:type="dxa"/>
          </w:tcPr>
          <w:p w14:paraId="2CF9337A" w14:textId="6CC183FC" w:rsidR="00951572" w:rsidRPr="005E7986" w:rsidRDefault="00B22F1E" w:rsidP="00951572">
            <w:pPr>
              <w:rPr>
                <w:b/>
              </w:rPr>
            </w:pPr>
            <w:r>
              <w:rPr>
                <w:b/>
              </w:rPr>
              <w:t>Premises</w:t>
            </w:r>
          </w:p>
          <w:p w14:paraId="6F38941A" w14:textId="77777777" w:rsidR="00951572" w:rsidRPr="005E7986" w:rsidRDefault="00951572" w:rsidP="00951572">
            <w:pPr>
              <w:pStyle w:val="ListParagraph"/>
              <w:numPr>
                <w:ilvl w:val="0"/>
                <w:numId w:val="30"/>
              </w:numPr>
              <w:ind w:left="426"/>
              <w:rPr>
                <w:noProof/>
              </w:rPr>
            </w:pPr>
            <w:r w:rsidRPr="005E7986">
              <w:rPr>
                <w:noProof/>
              </w:rPr>
              <w:t>Ensure access to site for emergency services</w:t>
            </w:r>
          </w:p>
          <w:p w14:paraId="750D8760" w14:textId="70E68C21" w:rsidR="00951572" w:rsidRDefault="00951572" w:rsidP="00951572">
            <w:pPr>
              <w:pStyle w:val="ListParagraph"/>
              <w:numPr>
                <w:ilvl w:val="0"/>
                <w:numId w:val="30"/>
              </w:numPr>
              <w:ind w:left="426"/>
              <w:rPr>
                <w:noProof/>
              </w:rPr>
            </w:pPr>
            <w:r w:rsidRPr="005E7986">
              <w:rPr>
                <w:noProof/>
              </w:rPr>
              <w:t xml:space="preserve">Open/close parts of site as required, and turn off water, gas and electricity supplies if necessary – see </w:t>
            </w:r>
            <w:r w:rsidR="00B22F1E">
              <w:rPr>
                <w:noProof/>
              </w:rPr>
              <w:t xml:space="preserve">‘school site plan’, appendix </w:t>
            </w:r>
            <w:r w:rsidR="00B62793">
              <w:rPr>
                <w:noProof/>
              </w:rPr>
              <w:t>F</w:t>
            </w:r>
          </w:p>
          <w:p w14:paraId="74CBB1ED" w14:textId="1541A7A0" w:rsidR="00951572" w:rsidRPr="00951572" w:rsidRDefault="00951572" w:rsidP="00B22F1E">
            <w:pPr>
              <w:pStyle w:val="ListParagraph"/>
              <w:numPr>
                <w:ilvl w:val="0"/>
                <w:numId w:val="30"/>
              </w:numPr>
              <w:ind w:left="426"/>
              <w:rPr>
                <w:noProof/>
              </w:rPr>
            </w:pPr>
            <w:r w:rsidRPr="005E7986">
              <w:rPr>
                <w:noProof/>
              </w:rPr>
              <w:t>Ensure</w:t>
            </w:r>
            <w:r w:rsidR="00B22F1E">
              <w:rPr>
                <w:noProof/>
              </w:rPr>
              <w:t xml:space="preserve"> and maintain </w:t>
            </w:r>
            <w:r w:rsidRPr="005E7986">
              <w:rPr>
                <w:noProof/>
              </w:rPr>
              <w:t>the security of the school premises</w:t>
            </w:r>
          </w:p>
        </w:tc>
      </w:tr>
    </w:tbl>
    <w:p w14:paraId="77401583" w14:textId="0505A857" w:rsidR="005E7986" w:rsidRPr="001B79CE" w:rsidRDefault="00BB226C" w:rsidP="001B79CE">
      <w:pPr>
        <w:pStyle w:val="ListParagraph"/>
        <w:numPr>
          <w:ilvl w:val="0"/>
          <w:numId w:val="35"/>
        </w:numPr>
        <w:spacing w:before="0"/>
        <w:ind w:left="567" w:hanging="567"/>
        <w:rPr>
          <w:b/>
        </w:rPr>
      </w:pPr>
      <w:r>
        <w:rPr>
          <w:b/>
        </w:rPr>
        <w:lastRenderedPageBreak/>
        <w:t>IMPLEMENTATION</w:t>
      </w:r>
      <w:r w:rsidR="005E7986" w:rsidRPr="001B79CE">
        <w:rPr>
          <w:b/>
        </w:rPr>
        <w:t xml:space="preserve"> </w:t>
      </w:r>
    </w:p>
    <w:p w14:paraId="3462165D" w14:textId="77777777" w:rsidR="00951572" w:rsidRPr="009B44A6" w:rsidRDefault="00951572" w:rsidP="005E7986">
      <w:pPr>
        <w:jc w:val="both"/>
        <w:rPr>
          <w:rFonts w:cs="Arial"/>
          <w:b/>
          <w:sz w:val="12"/>
          <w:szCs w:val="12"/>
        </w:rPr>
      </w:pPr>
    </w:p>
    <w:tbl>
      <w:tblPr>
        <w:tblStyle w:val="TableGrid"/>
        <w:tblW w:w="0" w:type="auto"/>
        <w:tblCellMar>
          <w:top w:w="57" w:type="dxa"/>
          <w:bottom w:w="57" w:type="dxa"/>
        </w:tblCellMar>
        <w:tblLook w:val="04A0" w:firstRow="1" w:lastRow="0" w:firstColumn="1" w:lastColumn="0" w:noHBand="0" w:noVBand="1"/>
      </w:tblPr>
      <w:tblGrid>
        <w:gridCol w:w="9628"/>
      </w:tblGrid>
      <w:tr w:rsidR="00951572" w14:paraId="547A778C" w14:textId="77777777" w:rsidTr="005F7160">
        <w:tc>
          <w:tcPr>
            <w:tcW w:w="9628" w:type="dxa"/>
            <w:shd w:val="clear" w:color="auto" w:fill="000000" w:themeFill="text1"/>
          </w:tcPr>
          <w:p w14:paraId="5F0EC3CD" w14:textId="5B2EACB1" w:rsidR="00951572" w:rsidRPr="005E7986" w:rsidRDefault="00951572" w:rsidP="00B22F1E">
            <w:pPr>
              <w:rPr>
                <w:b/>
              </w:rPr>
            </w:pPr>
            <w:r w:rsidRPr="005E7986">
              <w:rPr>
                <w:b/>
              </w:rPr>
              <w:t xml:space="preserve">Action list for </w:t>
            </w:r>
            <w:r w:rsidR="00B22F1E">
              <w:rPr>
                <w:b/>
              </w:rPr>
              <w:t>Incident Manager</w:t>
            </w:r>
            <w:r w:rsidRPr="005E7986">
              <w:rPr>
                <w:b/>
              </w:rPr>
              <w:t xml:space="preserve"> </w:t>
            </w:r>
          </w:p>
        </w:tc>
      </w:tr>
      <w:tr w:rsidR="00951572" w14:paraId="020B503C" w14:textId="77777777" w:rsidTr="005F7160">
        <w:tc>
          <w:tcPr>
            <w:tcW w:w="9628" w:type="dxa"/>
          </w:tcPr>
          <w:p w14:paraId="3FDDA3C4" w14:textId="56ED667B" w:rsidR="00951572" w:rsidRPr="00951572" w:rsidRDefault="00951572" w:rsidP="00951572">
            <w:pPr>
              <w:pStyle w:val="ListParagraph"/>
              <w:numPr>
                <w:ilvl w:val="0"/>
                <w:numId w:val="30"/>
              </w:numPr>
              <w:ind w:left="426"/>
              <w:rPr>
                <w:noProof/>
              </w:rPr>
            </w:pPr>
            <w:r w:rsidRPr="00951572">
              <w:rPr>
                <w:noProof/>
              </w:rPr>
              <w:t>Provide regular briefings for staff, and continue to liaise wit</w:t>
            </w:r>
            <w:r w:rsidR="00B22F1E">
              <w:rPr>
                <w:noProof/>
              </w:rPr>
              <w:t xml:space="preserve">h the emergency services and HLT’s </w:t>
            </w:r>
            <w:r w:rsidR="00C2781E">
              <w:rPr>
                <w:noProof/>
              </w:rPr>
              <w:t>nominated Leadership &amp; Management Adviser</w:t>
            </w:r>
            <w:r w:rsidRPr="00951572">
              <w:rPr>
                <w:noProof/>
              </w:rPr>
              <w:t xml:space="preserve">. </w:t>
            </w:r>
          </w:p>
          <w:p w14:paraId="34E06FAB" w14:textId="77777777" w:rsidR="00951572" w:rsidRPr="00951572" w:rsidRDefault="00951572" w:rsidP="00951572">
            <w:pPr>
              <w:pStyle w:val="ListParagraph"/>
              <w:numPr>
                <w:ilvl w:val="0"/>
                <w:numId w:val="30"/>
              </w:numPr>
              <w:ind w:left="426"/>
              <w:rPr>
                <w:noProof/>
              </w:rPr>
            </w:pPr>
            <w:r w:rsidRPr="00951572">
              <w:rPr>
                <w:noProof/>
              </w:rPr>
              <w:t>Try to maintain normal routines as far as possible.</w:t>
            </w:r>
          </w:p>
          <w:p w14:paraId="6D6DB13B" w14:textId="77777777" w:rsidR="00742F89" w:rsidRDefault="00951572" w:rsidP="00951572">
            <w:pPr>
              <w:pStyle w:val="ListParagraph"/>
              <w:numPr>
                <w:ilvl w:val="0"/>
                <w:numId w:val="30"/>
              </w:numPr>
              <w:ind w:left="426"/>
              <w:rPr>
                <w:noProof/>
              </w:rPr>
            </w:pPr>
            <w:r w:rsidRPr="00951572">
              <w:rPr>
                <w:noProof/>
              </w:rPr>
              <w:t xml:space="preserve">Tell the staff involved to prepare a written report of their involvement, noting events and times.  </w:t>
            </w:r>
            <w:r w:rsidR="00B22F1E">
              <w:rPr>
                <w:noProof/>
              </w:rPr>
              <w:t>HLT’s</w:t>
            </w:r>
            <w:r w:rsidRPr="00951572">
              <w:rPr>
                <w:noProof/>
              </w:rPr>
              <w:t xml:space="preserve"> Head of Human Resources </w:t>
            </w:r>
            <w:r w:rsidR="00742F89">
              <w:rPr>
                <w:noProof/>
              </w:rPr>
              <w:t>can</w:t>
            </w:r>
            <w:r w:rsidRPr="00951572">
              <w:rPr>
                <w:noProof/>
              </w:rPr>
              <w:t xml:space="preserve"> advise on reporting procedures and inform trade unions if necessary.  </w:t>
            </w:r>
          </w:p>
          <w:p w14:paraId="2128C851" w14:textId="2435107B" w:rsidR="00951572" w:rsidRPr="00951572" w:rsidRDefault="00951572" w:rsidP="00951572">
            <w:pPr>
              <w:pStyle w:val="ListParagraph"/>
              <w:numPr>
                <w:ilvl w:val="0"/>
                <w:numId w:val="30"/>
              </w:numPr>
              <w:ind w:left="426"/>
              <w:rPr>
                <w:noProof/>
              </w:rPr>
            </w:pPr>
            <w:r w:rsidRPr="00951572">
              <w:rPr>
                <w:noProof/>
              </w:rPr>
              <w:t>Accident report should be completed and, in the event of serious injuries or a fatality, the Health and Safety Executive should be informed within 24 hours.</w:t>
            </w:r>
          </w:p>
          <w:p w14:paraId="42BDAFBA" w14:textId="008D392C" w:rsidR="00951572" w:rsidRDefault="00742F89" w:rsidP="00951572">
            <w:pPr>
              <w:pStyle w:val="ListParagraph"/>
              <w:numPr>
                <w:ilvl w:val="0"/>
                <w:numId w:val="30"/>
              </w:numPr>
              <w:ind w:left="426"/>
              <w:rPr>
                <w:noProof/>
              </w:rPr>
            </w:pPr>
            <w:r>
              <w:rPr>
                <w:noProof/>
              </w:rPr>
              <w:t>Meet regularly with</w:t>
            </w:r>
            <w:r w:rsidR="00951572" w:rsidRPr="00951572">
              <w:rPr>
                <w:noProof/>
              </w:rPr>
              <w:t xml:space="preserve"> SEMT</w:t>
            </w:r>
            <w:r>
              <w:rPr>
                <w:noProof/>
              </w:rPr>
              <w:t xml:space="preserve"> and allocate out tasks below</w:t>
            </w:r>
            <w:r w:rsidR="00951572" w:rsidRPr="00951572">
              <w:rPr>
                <w:noProof/>
              </w:rPr>
              <w:t>.</w:t>
            </w:r>
          </w:p>
        </w:tc>
      </w:tr>
    </w:tbl>
    <w:p w14:paraId="341AFA0C" w14:textId="77777777" w:rsidR="00951572" w:rsidRDefault="00951572" w:rsidP="00951572">
      <w:pPr>
        <w:jc w:val="both"/>
        <w:rPr>
          <w:rFonts w:cs="Arial"/>
          <w:b/>
        </w:rPr>
      </w:pPr>
    </w:p>
    <w:tbl>
      <w:tblPr>
        <w:tblStyle w:val="TableGrid"/>
        <w:tblW w:w="0" w:type="auto"/>
        <w:tblCellMar>
          <w:top w:w="57" w:type="dxa"/>
          <w:bottom w:w="57" w:type="dxa"/>
        </w:tblCellMar>
        <w:tblLook w:val="04A0" w:firstRow="1" w:lastRow="0" w:firstColumn="1" w:lastColumn="0" w:noHBand="0" w:noVBand="1"/>
      </w:tblPr>
      <w:tblGrid>
        <w:gridCol w:w="9628"/>
      </w:tblGrid>
      <w:tr w:rsidR="00951572" w14:paraId="75CB0E32" w14:textId="77777777" w:rsidTr="005F7160">
        <w:tc>
          <w:tcPr>
            <w:tcW w:w="9628" w:type="dxa"/>
            <w:shd w:val="clear" w:color="auto" w:fill="000000" w:themeFill="text1"/>
          </w:tcPr>
          <w:p w14:paraId="09F77834" w14:textId="7893ADAD" w:rsidR="00951572" w:rsidRPr="005E7986" w:rsidRDefault="00951572" w:rsidP="00951572">
            <w:pPr>
              <w:rPr>
                <w:b/>
              </w:rPr>
            </w:pPr>
            <w:r w:rsidRPr="005E7986">
              <w:rPr>
                <w:b/>
              </w:rPr>
              <w:t xml:space="preserve">Action list for </w:t>
            </w:r>
            <w:r>
              <w:rPr>
                <w:b/>
              </w:rPr>
              <w:t>SEMT</w:t>
            </w:r>
            <w:r w:rsidRPr="005E7986">
              <w:rPr>
                <w:b/>
              </w:rPr>
              <w:t xml:space="preserve"> </w:t>
            </w:r>
          </w:p>
        </w:tc>
      </w:tr>
      <w:tr w:rsidR="00951572" w14:paraId="54759DF5" w14:textId="77777777" w:rsidTr="005F7160">
        <w:tc>
          <w:tcPr>
            <w:tcW w:w="9628" w:type="dxa"/>
          </w:tcPr>
          <w:p w14:paraId="70ACC379" w14:textId="77777777" w:rsidR="00951572" w:rsidRPr="005E7986" w:rsidRDefault="00951572" w:rsidP="00951572">
            <w:pPr>
              <w:jc w:val="both"/>
              <w:rPr>
                <w:rFonts w:cs="Arial"/>
                <w:b/>
              </w:rPr>
            </w:pPr>
            <w:r w:rsidRPr="005E7986">
              <w:rPr>
                <w:rFonts w:cs="Arial"/>
                <w:b/>
              </w:rPr>
              <w:t>Communications</w:t>
            </w:r>
          </w:p>
          <w:p w14:paraId="2ED3ED8C" w14:textId="77777777" w:rsidR="00951572" w:rsidRPr="00951572" w:rsidRDefault="00951572" w:rsidP="00951572">
            <w:pPr>
              <w:pStyle w:val="ListParagraph"/>
              <w:numPr>
                <w:ilvl w:val="0"/>
                <w:numId w:val="30"/>
              </w:numPr>
              <w:ind w:left="426"/>
              <w:rPr>
                <w:noProof/>
              </w:rPr>
            </w:pPr>
            <w:r w:rsidRPr="00951572">
              <w:rPr>
                <w:noProof/>
              </w:rPr>
              <w:t>Inform pupils, in groups as small as practicable, considering the best way to impart tragic news (advice is available from the HLT Educational Psychology Service).</w:t>
            </w:r>
          </w:p>
          <w:p w14:paraId="47940FA2" w14:textId="77777777" w:rsidR="00742F89" w:rsidRDefault="00951572" w:rsidP="00742F89">
            <w:pPr>
              <w:pStyle w:val="ListParagraph"/>
              <w:numPr>
                <w:ilvl w:val="0"/>
                <w:numId w:val="30"/>
              </w:numPr>
              <w:ind w:left="426"/>
              <w:rPr>
                <w:noProof/>
              </w:rPr>
            </w:pPr>
            <w:r w:rsidRPr="00951572">
              <w:rPr>
                <w:noProof/>
              </w:rPr>
              <w:t xml:space="preserve">Inform parents of children not directly involved in the incident, as decided by the </w:t>
            </w:r>
            <w:r w:rsidR="00742F89">
              <w:rPr>
                <w:noProof/>
              </w:rPr>
              <w:t>Incident Manager</w:t>
            </w:r>
            <w:r w:rsidRPr="00951572">
              <w:rPr>
                <w:noProof/>
              </w:rPr>
              <w:t xml:space="preserve">.  Use any existing arrangements, such as </w:t>
            </w:r>
            <w:r w:rsidR="00742F89">
              <w:rPr>
                <w:noProof/>
              </w:rPr>
              <w:t>text messaging / telephone cascades</w:t>
            </w:r>
            <w:r w:rsidRPr="00951572">
              <w:rPr>
                <w:noProof/>
              </w:rPr>
              <w:t xml:space="preserve">, for contacting parents quickly and efficiently. </w:t>
            </w:r>
          </w:p>
          <w:p w14:paraId="7DEB293F" w14:textId="16289BC9" w:rsidR="00742F89" w:rsidRPr="00742F89" w:rsidRDefault="00742F89" w:rsidP="00742F89">
            <w:pPr>
              <w:pStyle w:val="ListParagraph"/>
              <w:numPr>
                <w:ilvl w:val="0"/>
                <w:numId w:val="30"/>
              </w:numPr>
              <w:ind w:left="426"/>
              <w:rPr>
                <w:noProof/>
              </w:rPr>
            </w:pPr>
            <w:r w:rsidRPr="00742F89">
              <w:rPr>
                <w:rFonts w:cs="Arial"/>
                <w:b/>
              </w:rPr>
              <w:t>Media management</w:t>
            </w:r>
          </w:p>
          <w:p w14:paraId="071635BF" w14:textId="318E5470" w:rsidR="00742F89" w:rsidRDefault="00742F89" w:rsidP="00742F89">
            <w:pPr>
              <w:pStyle w:val="ListParagraph"/>
              <w:numPr>
                <w:ilvl w:val="1"/>
                <w:numId w:val="30"/>
              </w:numPr>
              <w:ind w:left="880"/>
              <w:rPr>
                <w:noProof/>
              </w:rPr>
            </w:pPr>
            <w:r w:rsidRPr="00951572">
              <w:rPr>
                <w:noProof/>
              </w:rPr>
              <w:t xml:space="preserve">Liaise with </w:t>
            </w:r>
            <w:r w:rsidR="00C375FE">
              <w:rPr>
                <w:noProof/>
              </w:rPr>
              <w:t>the Council’s Communications Team</w:t>
            </w:r>
            <w:r>
              <w:rPr>
                <w:noProof/>
              </w:rPr>
              <w:t xml:space="preserve"> to prepare</w:t>
            </w:r>
            <w:r w:rsidRPr="00951572">
              <w:rPr>
                <w:noProof/>
              </w:rPr>
              <w:t xml:space="preserve"> press statement</w:t>
            </w:r>
            <w:r>
              <w:rPr>
                <w:noProof/>
              </w:rPr>
              <w:t>s, as required</w:t>
            </w:r>
            <w:r w:rsidRPr="00951572">
              <w:rPr>
                <w:noProof/>
              </w:rPr>
              <w:t xml:space="preserve">, to be agreed by </w:t>
            </w:r>
            <w:r>
              <w:rPr>
                <w:noProof/>
              </w:rPr>
              <w:t>the Incident Manager.</w:t>
            </w:r>
          </w:p>
          <w:p w14:paraId="7A18998E" w14:textId="02B82A35" w:rsidR="00742F89" w:rsidRPr="00951572" w:rsidRDefault="00742F89" w:rsidP="00742F89">
            <w:pPr>
              <w:pStyle w:val="ListParagraph"/>
              <w:numPr>
                <w:ilvl w:val="1"/>
                <w:numId w:val="30"/>
              </w:numPr>
              <w:ind w:left="880"/>
              <w:rPr>
                <w:noProof/>
              </w:rPr>
            </w:pPr>
            <w:r>
              <w:rPr>
                <w:noProof/>
              </w:rPr>
              <w:t>Agree an</w:t>
            </w:r>
            <w:r w:rsidRPr="00951572">
              <w:rPr>
                <w:noProof/>
              </w:rPr>
              <w:t xml:space="preserve"> ongoing strategy for dealing with the press</w:t>
            </w:r>
            <w:r>
              <w:rPr>
                <w:noProof/>
              </w:rPr>
              <w:t xml:space="preserve"> &amp; media</w:t>
            </w:r>
            <w:r w:rsidRPr="00951572">
              <w:rPr>
                <w:noProof/>
              </w:rPr>
              <w:t>.</w:t>
            </w:r>
          </w:p>
          <w:p w14:paraId="5072856E" w14:textId="1CC7CD21" w:rsidR="00742F89" w:rsidRDefault="00742F89" w:rsidP="00742F89">
            <w:pPr>
              <w:pStyle w:val="ListParagraph"/>
              <w:numPr>
                <w:ilvl w:val="1"/>
                <w:numId w:val="30"/>
              </w:numPr>
              <w:ind w:left="880"/>
              <w:rPr>
                <w:noProof/>
              </w:rPr>
            </w:pPr>
            <w:r w:rsidRPr="00951572">
              <w:rPr>
                <w:noProof/>
              </w:rPr>
              <w:t>Be prepared to be interviewed by the press if necessary.</w:t>
            </w:r>
          </w:p>
        </w:tc>
      </w:tr>
      <w:tr w:rsidR="00951572" w14:paraId="507706D2" w14:textId="77777777" w:rsidTr="005F7160">
        <w:tc>
          <w:tcPr>
            <w:tcW w:w="9628" w:type="dxa"/>
          </w:tcPr>
          <w:p w14:paraId="1433CCF8" w14:textId="77777777" w:rsidR="00951572" w:rsidRPr="005E7986" w:rsidRDefault="00951572" w:rsidP="00951572">
            <w:pPr>
              <w:jc w:val="both"/>
              <w:rPr>
                <w:rFonts w:cs="Arial"/>
                <w:b/>
              </w:rPr>
            </w:pPr>
            <w:r w:rsidRPr="005E7986">
              <w:rPr>
                <w:rFonts w:cs="Arial"/>
                <w:b/>
              </w:rPr>
              <w:t>Welfare</w:t>
            </w:r>
          </w:p>
          <w:p w14:paraId="224B0676" w14:textId="77777777" w:rsidR="00951572" w:rsidRPr="00951572" w:rsidRDefault="00951572" w:rsidP="00951572">
            <w:pPr>
              <w:pStyle w:val="ListParagraph"/>
              <w:numPr>
                <w:ilvl w:val="0"/>
                <w:numId w:val="30"/>
              </w:numPr>
              <w:ind w:left="426"/>
              <w:rPr>
                <w:noProof/>
              </w:rPr>
            </w:pPr>
            <w:r w:rsidRPr="00951572">
              <w:rPr>
                <w:noProof/>
              </w:rPr>
              <w:t>Establish a staff rota and ensure that staff take regular rest periods</w:t>
            </w:r>
          </w:p>
          <w:p w14:paraId="33439178" w14:textId="77777777" w:rsidR="00951572" w:rsidRPr="00951572" w:rsidRDefault="00951572" w:rsidP="00951572">
            <w:pPr>
              <w:pStyle w:val="ListParagraph"/>
              <w:numPr>
                <w:ilvl w:val="0"/>
                <w:numId w:val="30"/>
              </w:numPr>
              <w:ind w:left="426"/>
              <w:rPr>
                <w:noProof/>
              </w:rPr>
            </w:pPr>
            <w:r w:rsidRPr="00951572">
              <w:rPr>
                <w:noProof/>
              </w:rPr>
              <w:t>Identify those pupils and/or staff who are badly affected, and who need extra support.</w:t>
            </w:r>
          </w:p>
          <w:p w14:paraId="42306FB3" w14:textId="77777777" w:rsidR="00951572" w:rsidRPr="00951572" w:rsidRDefault="00951572" w:rsidP="00951572">
            <w:pPr>
              <w:pStyle w:val="ListParagraph"/>
              <w:numPr>
                <w:ilvl w:val="0"/>
                <w:numId w:val="30"/>
              </w:numPr>
              <w:ind w:left="426"/>
              <w:rPr>
                <w:noProof/>
              </w:rPr>
            </w:pPr>
            <w:r w:rsidRPr="00951572">
              <w:rPr>
                <w:noProof/>
              </w:rPr>
              <w:t>Make arrangements for reuniting pupils with their parents.</w:t>
            </w:r>
          </w:p>
          <w:p w14:paraId="75BF8C51" w14:textId="18B0013F" w:rsidR="00951572" w:rsidRPr="00951572" w:rsidRDefault="00951572" w:rsidP="00951572">
            <w:pPr>
              <w:pStyle w:val="ListParagraph"/>
              <w:numPr>
                <w:ilvl w:val="0"/>
                <w:numId w:val="30"/>
              </w:numPr>
              <w:ind w:left="426"/>
              <w:rPr>
                <w:noProof/>
              </w:rPr>
            </w:pPr>
            <w:r w:rsidRPr="00951572">
              <w:rPr>
                <w:noProof/>
              </w:rPr>
              <w:t xml:space="preserve">Take account of religious and cultural factors, and consider contact with leaders of local faith communities.  In particular, some faiths may wish to hold funerals within 24 hours of </w:t>
            </w:r>
            <w:r w:rsidR="00742F89">
              <w:rPr>
                <w:noProof/>
              </w:rPr>
              <w:t xml:space="preserve">a </w:t>
            </w:r>
            <w:r w:rsidRPr="00951572">
              <w:rPr>
                <w:noProof/>
              </w:rPr>
              <w:t>death, so swift and sensitive enquiries must be made to ascertain whether it would be appropriate for representatives of the site, including pupils, to attend.</w:t>
            </w:r>
          </w:p>
        </w:tc>
      </w:tr>
      <w:tr w:rsidR="00951572" w14:paraId="19D890A3" w14:textId="77777777" w:rsidTr="005F7160">
        <w:tc>
          <w:tcPr>
            <w:tcW w:w="9628" w:type="dxa"/>
          </w:tcPr>
          <w:p w14:paraId="533F4BA0" w14:textId="2526D2B7" w:rsidR="00951572" w:rsidRPr="005E7986" w:rsidRDefault="00742F89" w:rsidP="00951572">
            <w:pPr>
              <w:jc w:val="both"/>
              <w:rPr>
                <w:rFonts w:cs="Arial"/>
                <w:b/>
              </w:rPr>
            </w:pPr>
            <w:r>
              <w:rPr>
                <w:rFonts w:cs="Arial"/>
                <w:b/>
              </w:rPr>
              <w:t>Premises</w:t>
            </w:r>
          </w:p>
          <w:p w14:paraId="4F3044D5" w14:textId="77777777" w:rsidR="00742F89" w:rsidRPr="00951572" w:rsidRDefault="00742F89" w:rsidP="00742F89">
            <w:pPr>
              <w:pStyle w:val="ListParagraph"/>
              <w:numPr>
                <w:ilvl w:val="0"/>
                <w:numId w:val="30"/>
              </w:numPr>
              <w:ind w:left="426"/>
              <w:rPr>
                <w:noProof/>
              </w:rPr>
            </w:pPr>
            <w:r w:rsidRPr="00951572">
              <w:rPr>
                <w:noProof/>
              </w:rPr>
              <w:t>Establish a safe and secure base for the SEMT</w:t>
            </w:r>
          </w:p>
          <w:p w14:paraId="0054944E" w14:textId="77777777" w:rsidR="00742F89" w:rsidRDefault="00742F89" w:rsidP="00951572">
            <w:pPr>
              <w:pStyle w:val="ListParagraph"/>
              <w:numPr>
                <w:ilvl w:val="0"/>
                <w:numId w:val="30"/>
              </w:numPr>
              <w:ind w:left="426"/>
              <w:rPr>
                <w:noProof/>
              </w:rPr>
            </w:pPr>
            <w:r w:rsidRPr="00951572">
              <w:rPr>
                <w:noProof/>
              </w:rPr>
              <w:t xml:space="preserve">Arrange a place to receive parents of children involved </w:t>
            </w:r>
          </w:p>
          <w:p w14:paraId="4B1C5AEA" w14:textId="5B94D093" w:rsidR="00951572" w:rsidRPr="00951572" w:rsidRDefault="00742F89" w:rsidP="00742F89">
            <w:pPr>
              <w:pStyle w:val="ListParagraph"/>
              <w:numPr>
                <w:ilvl w:val="0"/>
                <w:numId w:val="30"/>
              </w:numPr>
              <w:ind w:left="426"/>
              <w:rPr>
                <w:noProof/>
              </w:rPr>
            </w:pPr>
            <w:r w:rsidRPr="00951572">
              <w:rPr>
                <w:noProof/>
              </w:rPr>
              <w:t>Receive visitors to the school, ensuring they sign in and out and are issued with identification badges.</w:t>
            </w:r>
          </w:p>
        </w:tc>
      </w:tr>
    </w:tbl>
    <w:p w14:paraId="3F39A768" w14:textId="77777777" w:rsidR="00951572" w:rsidRDefault="00951572" w:rsidP="00951572"/>
    <w:p w14:paraId="1BE00878" w14:textId="7CB1AD52" w:rsidR="00951572" w:rsidRDefault="00951572">
      <w:r>
        <w:br w:type="page"/>
      </w:r>
    </w:p>
    <w:p w14:paraId="3C83A8AC" w14:textId="22D911B6" w:rsidR="009B44A6" w:rsidRPr="00C71BDA" w:rsidRDefault="00951572" w:rsidP="00B62793">
      <w:pPr>
        <w:rPr>
          <w:rFonts w:cs="Arial"/>
          <w:b/>
          <w:sz w:val="24"/>
          <w:szCs w:val="24"/>
        </w:rPr>
      </w:pPr>
      <w:r w:rsidRPr="00C71BDA">
        <w:rPr>
          <w:rFonts w:cs="Arial"/>
          <w:b/>
          <w:sz w:val="24"/>
          <w:szCs w:val="24"/>
        </w:rPr>
        <w:lastRenderedPageBreak/>
        <w:t xml:space="preserve">Appendix </w:t>
      </w:r>
      <w:r w:rsidR="00B62793">
        <w:rPr>
          <w:rFonts w:cs="Arial"/>
          <w:b/>
          <w:sz w:val="24"/>
          <w:szCs w:val="24"/>
        </w:rPr>
        <w:t>D</w:t>
      </w:r>
      <w:r w:rsidRPr="00C71BDA">
        <w:rPr>
          <w:rFonts w:cs="Arial"/>
          <w:b/>
          <w:sz w:val="24"/>
          <w:szCs w:val="24"/>
        </w:rPr>
        <w:t>:  Emergencies o</w:t>
      </w:r>
      <w:r w:rsidR="009B44A6" w:rsidRPr="00C71BDA">
        <w:rPr>
          <w:rFonts w:cs="Arial"/>
          <w:b/>
          <w:sz w:val="24"/>
          <w:szCs w:val="24"/>
        </w:rPr>
        <w:t xml:space="preserve">n Educational Visits </w:t>
      </w:r>
    </w:p>
    <w:p w14:paraId="5D08E845" w14:textId="77777777" w:rsidR="001B79CE" w:rsidRPr="00840A5C" w:rsidRDefault="001B79CE" w:rsidP="00245855">
      <w:pPr>
        <w:rPr>
          <w:lang w:eastAsia="en-GB"/>
        </w:rPr>
      </w:pPr>
    </w:p>
    <w:p w14:paraId="594AED07" w14:textId="09149C7A" w:rsidR="00245855" w:rsidRPr="00BB226C" w:rsidRDefault="00B62793" w:rsidP="00B62793">
      <w:pPr>
        <w:pStyle w:val="ListParagraph"/>
        <w:numPr>
          <w:ilvl w:val="0"/>
          <w:numId w:val="36"/>
        </w:numPr>
        <w:spacing w:before="0"/>
        <w:ind w:left="567" w:hanging="567"/>
        <w:rPr>
          <w:rFonts w:ascii="Arial Bold" w:hAnsi="Arial Bold"/>
          <w:b/>
          <w:caps/>
        </w:rPr>
      </w:pPr>
      <w:r w:rsidRPr="001B79CE">
        <w:rPr>
          <w:rFonts w:ascii="Arial Bold" w:hAnsi="Arial Bold"/>
          <w:b/>
          <w:caps/>
        </w:rPr>
        <w:t>Activation</w:t>
      </w:r>
      <w:r>
        <w:rPr>
          <w:rFonts w:ascii="Arial Bold" w:hAnsi="Arial Bold"/>
          <w:b/>
          <w:caps/>
        </w:rPr>
        <w:t xml:space="preserve"> &amp; </w:t>
      </w:r>
      <w:r w:rsidR="00245855" w:rsidRPr="00BB226C">
        <w:rPr>
          <w:rFonts w:ascii="Arial Bold" w:hAnsi="Arial Bold"/>
          <w:b/>
          <w:caps/>
        </w:rPr>
        <w:t xml:space="preserve">INITIAL ACTIONS BY </w:t>
      </w:r>
      <w:r>
        <w:rPr>
          <w:rFonts w:ascii="Arial Bold" w:hAnsi="Arial Bold"/>
          <w:b/>
          <w:caps/>
        </w:rPr>
        <w:t>School Visit Lead OFFICER</w:t>
      </w:r>
    </w:p>
    <w:p w14:paraId="1C7ABD04" w14:textId="77777777" w:rsidR="001B79CE" w:rsidRPr="001B79CE" w:rsidRDefault="001B79CE" w:rsidP="006A5161">
      <w:pPr>
        <w:pStyle w:val="ListParagraph"/>
        <w:numPr>
          <w:ilvl w:val="0"/>
          <w:numId w:val="32"/>
        </w:numPr>
        <w:ind w:left="426"/>
        <w:rPr>
          <w:bCs/>
        </w:rPr>
      </w:pPr>
      <w:r>
        <w:t>Remain calm.</w:t>
      </w:r>
    </w:p>
    <w:p w14:paraId="3DD955DB" w14:textId="23DD9172" w:rsidR="006A5161" w:rsidRPr="00245855" w:rsidRDefault="001B79CE" w:rsidP="006A5161">
      <w:pPr>
        <w:pStyle w:val="ListParagraph"/>
        <w:numPr>
          <w:ilvl w:val="0"/>
          <w:numId w:val="32"/>
        </w:numPr>
        <w:ind w:left="426"/>
        <w:rPr>
          <w:bCs/>
        </w:rPr>
      </w:pPr>
      <w:r>
        <w:t>Assess the situation and c</w:t>
      </w:r>
      <w:r w:rsidR="006A5161">
        <w:t>larify the facts of the incident / event – the table below will help to record relevant information</w:t>
      </w:r>
    </w:p>
    <w:p w14:paraId="482F25D9" w14:textId="4D503E72" w:rsidR="001B79CE" w:rsidRDefault="001B79CE" w:rsidP="006A5161">
      <w:pPr>
        <w:pStyle w:val="ListParagraph"/>
        <w:numPr>
          <w:ilvl w:val="0"/>
          <w:numId w:val="32"/>
        </w:numPr>
        <w:ind w:left="426"/>
      </w:pPr>
      <w:r>
        <w:t>Safeguard yourself and any uninjured members of the group.  Make sure everyone is:</w:t>
      </w:r>
    </w:p>
    <w:p w14:paraId="2891F482" w14:textId="5151568B" w:rsidR="001B79CE" w:rsidRDefault="001B79CE" w:rsidP="001B79CE">
      <w:pPr>
        <w:pStyle w:val="ListParagraph"/>
        <w:numPr>
          <w:ilvl w:val="0"/>
          <w:numId w:val="37"/>
        </w:numPr>
      </w:pPr>
      <w:r>
        <w:t>Accounted for;</w:t>
      </w:r>
    </w:p>
    <w:p w14:paraId="68FD1482" w14:textId="77777777" w:rsidR="001B79CE" w:rsidRDefault="001B79CE" w:rsidP="001B79CE">
      <w:pPr>
        <w:pStyle w:val="ListParagraph"/>
        <w:numPr>
          <w:ilvl w:val="0"/>
          <w:numId w:val="37"/>
        </w:numPr>
      </w:pPr>
      <w:r>
        <w:t>Safe and is briefed to ensure they know how to stay safe; and</w:t>
      </w:r>
    </w:p>
    <w:p w14:paraId="06218089" w14:textId="07EE0563" w:rsidR="001B79CE" w:rsidRDefault="001B79CE" w:rsidP="001B79CE">
      <w:pPr>
        <w:pStyle w:val="ListParagraph"/>
        <w:numPr>
          <w:ilvl w:val="0"/>
          <w:numId w:val="37"/>
        </w:numPr>
      </w:pPr>
      <w:r>
        <w:t>Appropriately supervised</w:t>
      </w:r>
    </w:p>
    <w:p w14:paraId="1A7874CE" w14:textId="37D21E91" w:rsidR="001B79CE" w:rsidRDefault="001B79CE" w:rsidP="006A5161">
      <w:pPr>
        <w:pStyle w:val="ListParagraph"/>
        <w:numPr>
          <w:ilvl w:val="0"/>
          <w:numId w:val="32"/>
        </w:numPr>
        <w:ind w:left="426"/>
      </w:pPr>
      <w:r>
        <w:t>Call emergency services as appropriate.</w:t>
      </w:r>
    </w:p>
    <w:p w14:paraId="1A25D110" w14:textId="7922CD32" w:rsidR="001B79CE" w:rsidRDefault="001B79CE" w:rsidP="006A5161">
      <w:pPr>
        <w:pStyle w:val="ListParagraph"/>
        <w:numPr>
          <w:ilvl w:val="0"/>
          <w:numId w:val="32"/>
        </w:numPr>
        <w:ind w:left="426"/>
      </w:pPr>
      <w:r>
        <w:t xml:space="preserve">Carry out first aid as far as possible to preserve life, prevent the condition worsening, </w:t>
      </w:r>
      <w:proofErr w:type="gramStart"/>
      <w:r>
        <w:t>promote</w:t>
      </w:r>
      <w:proofErr w:type="gramEnd"/>
      <w:r>
        <w:t xml:space="preserve"> recovery. </w:t>
      </w:r>
    </w:p>
    <w:p w14:paraId="362D94FE" w14:textId="77777777" w:rsidR="006A5161" w:rsidRDefault="006A5161" w:rsidP="006A5161">
      <w:pPr>
        <w:pStyle w:val="ListParagraph"/>
        <w:numPr>
          <w:ilvl w:val="0"/>
          <w:numId w:val="32"/>
        </w:numPr>
        <w:ind w:left="426"/>
      </w:pPr>
      <w:r w:rsidRPr="00840A5C">
        <w:t>Offer reassurance and support.  Be aware that all involved in the incident, those at the site and you, may be suffering from shock or may panic.</w:t>
      </w:r>
    </w:p>
    <w:p w14:paraId="255731A5" w14:textId="66D501ED" w:rsidR="008A274E" w:rsidRPr="00840A5C" w:rsidRDefault="008A274E" w:rsidP="006A5161">
      <w:pPr>
        <w:pStyle w:val="ListParagraph"/>
        <w:numPr>
          <w:ilvl w:val="0"/>
          <w:numId w:val="32"/>
        </w:numPr>
        <w:ind w:left="426"/>
      </w:pPr>
      <w:r>
        <w:t>Contact the headteacher to inform them of the incident and agree actions &amp; next steps</w:t>
      </w:r>
      <w:r w:rsidR="00E52230">
        <w:t xml:space="preserve"> – use the “Incident / Event Facts” table below to collate the information you will need to pass on</w:t>
      </w:r>
      <w:r>
        <w:t xml:space="preserve">. </w:t>
      </w:r>
    </w:p>
    <w:p w14:paraId="295D57B8" w14:textId="6466527D" w:rsidR="006A5161" w:rsidRDefault="00245855" w:rsidP="006A5161">
      <w:pPr>
        <w:pStyle w:val="ListParagraph"/>
        <w:numPr>
          <w:ilvl w:val="0"/>
          <w:numId w:val="32"/>
        </w:numPr>
        <w:ind w:left="426"/>
      </w:pPr>
      <w:r w:rsidRPr="00840A5C">
        <w:t>Maintain a written record</w:t>
      </w:r>
      <w:r w:rsidR="00E52230">
        <w:t>, as far as possible,</w:t>
      </w:r>
      <w:r w:rsidRPr="00840A5C">
        <w:t xml:space="preserve"> of your actions</w:t>
      </w:r>
      <w:r w:rsidR="001B79CE">
        <w:t xml:space="preserve"> – see appendix </w:t>
      </w:r>
      <w:r w:rsidR="00E52230">
        <w:t>G</w:t>
      </w:r>
      <w:r w:rsidRPr="00840A5C">
        <w:t xml:space="preserve"> </w:t>
      </w:r>
    </w:p>
    <w:p w14:paraId="2049BFA6" w14:textId="723016FD" w:rsidR="00245855" w:rsidRPr="00840A5C" w:rsidRDefault="006A5161" w:rsidP="006A5161">
      <w:pPr>
        <w:pStyle w:val="ListParagraph"/>
        <w:numPr>
          <w:ilvl w:val="0"/>
          <w:numId w:val="32"/>
        </w:numPr>
        <w:ind w:left="426"/>
      </w:pPr>
      <w:r w:rsidRPr="00840A5C">
        <w:t xml:space="preserve">Depending on the scale of the incident, consider assembling a </w:t>
      </w:r>
      <w:r w:rsidR="001B79CE">
        <w:t>S</w:t>
      </w:r>
      <w:r w:rsidRPr="00840A5C">
        <w:t xml:space="preserve">ite </w:t>
      </w:r>
      <w:r w:rsidR="001B79CE">
        <w:t>E</w:t>
      </w:r>
      <w:r w:rsidRPr="00840A5C">
        <w:t xml:space="preserve">mergency </w:t>
      </w:r>
      <w:r w:rsidR="001B79CE">
        <w:t>M</w:t>
      </w:r>
      <w:r w:rsidRPr="00840A5C">
        <w:t xml:space="preserve">anagement </w:t>
      </w:r>
      <w:r w:rsidR="001B79CE">
        <w:t>T</w:t>
      </w:r>
      <w:r w:rsidRPr="00840A5C">
        <w:t xml:space="preserve">eam from </w:t>
      </w:r>
      <w:r w:rsidR="001B79CE">
        <w:t>staff supervising the visit</w:t>
      </w:r>
      <w:r w:rsidRPr="00840A5C">
        <w:t>.</w:t>
      </w:r>
    </w:p>
    <w:p w14:paraId="4B32E9EA" w14:textId="77777777" w:rsidR="00245855" w:rsidRPr="006A5161" w:rsidRDefault="00245855" w:rsidP="00245855">
      <w:pPr>
        <w:ind w:left="66"/>
        <w:rPr>
          <w:bCs/>
        </w:rPr>
      </w:pPr>
    </w:p>
    <w:tbl>
      <w:tblPr>
        <w:tblStyle w:val="TableGrid"/>
        <w:tblW w:w="0" w:type="auto"/>
        <w:tblInd w:w="66" w:type="dxa"/>
        <w:tblCellMar>
          <w:top w:w="57" w:type="dxa"/>
          <w:bottom w:w="57" w:type="dxa"/>
        </w:tblCellMar>
        <w:tblLook w:val="04A0" w:firstRow="1" w:lastRow="0" w:firstColumn="1" w:lastColumn="0" w:noHBand="0" w:noVBand="1"/>
      </w:tblPr>
      <w:tblGrid>
        <w:gridCol w:w="3331"/>
        <w:gridCol w:w="1418"/>
        <w:gridCol w:w="1417"/>
        <w:gridCol w:w="3396"/>
      </w:tblGrid>
      <w:tr w:rsidR="006A5161" w:rsidRPr="006A5161" w14:paraId="3C5D5873" w14:textId="77777777" w:rsidTr="006A5161">
        <w:trPr>
          <w:tblHeader/>
        </w:trPr>
        <w:tc>
          <w:tcPr>
            <w:tcW w:w="9562" w:type="dxa"/>
            <w:gridSpan w:val="4"/>
            <w:shd w:val="clear" w:color="auto" w:fill="000000" w:themeFill="text1"/>
          </w:tcPr>
          <w:p w14:paraId="3E9A312D" w14:textId="05739E30" w:rsidR="006A5161" w:rsidRPr="006A5161" w:rsidRDefault="006A5161" w:rsidP="00245855">
            <w:pPr>
              <w:rPr>
                <w:b/>
                <w:bCs/>
              </w:rPr>
            </w:pPr>
            <w:r w:rsidRPr="006A5161">
              <w:rPr>
                <w:b/>
                <w:bCs/>
              </w:rPr>
              <w:t>Incident / Event Facts</w:t>
            </w:r>
          </w:p>
        </w:tc>
      </w:tr>
      <w:tr w:rsidR="00245855" w14:paraId="67DE0DC7" w14:textId="77777777" w:rsidTr="00B46A2F">
        <w:tc>
          <w:tcPr>
            <w:tcW w:w="3331" w:type="dxa"/>
          </w:tcPr>
          <w:p w14:paraId="217FE064" w14:textId="4585D014" w:rsidR="00245855" w:rsidRPr="00B46A2F" w:rsidRDefault="00B46A2F" w:rsidP="00245855">
            <w:pPr>
              <w:rPr>
                <w:b/>
                <w:bCs/>
              </w:rPr>
            </w:pPr>
            <w:r w:rsidRPr="00B46A2F">
              <w:rPr>
                <w:b/>
                <w:bCs/>
              </w:rPr>
              <w:t>Name of person who informed you of the incident</w:t>
            </w:r>
          </w:p>
        </w:tc>
        <w:tc>
          <w:tcPr>
            <w:tcW w:w="6231" w:type="dxa"/>
            <w:gridSpan w:val="3"/>
          </w:tcPr>
          <w:p w14:paraId="41D01C64" w14:textId="77777777" w:rsidR="00245855" w:rsidRDefault="00245855" w:rsidP="00245855">
            <w:pPr>
              <w:rPr>
                <w:bCs/>
              </w:rPr>
            </w:pPr>
          </w:p>
        </w:tc>
      </w:tr>
      <w:tr w:rsidR="00B46A2F" w14:paraId="459443B5" w14:textId="77777777" w:rsidTr="00B46A2F">
        <w:tc>
          <w:tcPr>
            <w:tcW w:w="3331" w:type="dxa"/>
          </w:tcPr>
          <w:p w14:paraId="4BAF243C" w14:textId="4C6B6381" w:rsidR="00B46A2F" w:rsidRPr="00B46A2F" w:rsidRDefault="008A274E" w:rsidP="00245855">
            <w:pPr>
              <w:rPr>
                <w:b/>
                <w:bCs/>
              </w:rPr>
            </w:pPr>
            <w:r>
              <w:rPr>
                <w:b/>
                <w:bCs/>
              </w:rPr>
              <w:t>Who is this person</w:t>
            </w:r>
            <w:r w:rsidR="00B46A2F" w:rsidRPr="00B46A2F">
              <w:rPr>
                <w:b/>
                <w:bCs/>
              </w:rPr>
              <w:t xml:space="preserve"> / Designation</w:t>
            </w:r>
            <w:r>
              <w:rPr>
                <w:b/>
                <w:bCs/>
              </w:rPr>
              <w:t>?</w:t>
            </w:r>
          </w:p>
        </w:tc>
        <w:tc>
          <w:tcPr>
            <w:tcW w:w="6231" w:type="dxa"/>
            <w:gridSpan w:val="3"/>
          </w:tcPr>
          <w:p w14:paraId="190DE844" w14:textId="77777777" w:rsidR="00B46A2F" w:rsidRDefault="00B46A2F" w:rsidP="00245855">
            <w:pPr>
              <w:rPr>
                <w:bCs/>
              </w:rPr>
            </w:pPr>
          </w:p>
        </w:tc>
      </w:tr>
      <w:tr w:rsidR="00B46A2F" w14:paraId="4B173D05" w14:textId="77777777" w:rsidTr="00B46A2F">
        <w:tc>
          <w:tcPr>
            <w:tcW w:w="3331" w:type="dxa"/>
          </w:tcPr>
          <w:p w14:paraId="1A1B0C45" w14:textId="25281A43" w:rsidR="00B46A2F" w:rsidRPr="00B46A2F" w:rsidRDefault="008A274E" w:rsidP="00245855">
            <w:pPr>
              <w:rPr>
                <w:b/>
                <w:bCs/>
              </w:rPr>
            </w:pPr>
            <w:r>
              <w:rPr>
                <w:b/>
                <w:bCs/>
              </w:rPr>
              <w:t>Primary c</w:t>
            </w:r>
            <w:r w:rsidR="00B46A2F" w:rsidRPr="00B46A2F">
              <w:rPr>
                <w:b/>
                <w:bCs/>
              </w:rPr>
              <w:t>ontact telephone number(s)</w:t>
            </w:r>
            <w:r>
              <w:rPr>
                <w:b/>
                <w:bCs/>
              </w:rPr>
              <w:t xml:space="preserve"> for the group</w:t>
            </w:r>
          </w:p>
        </w:tc>
        <w:tc>
          <w:tcPr>
            <w:tcW w:w="6231" w:type="dxa"/>
            <w:gridSpan w:val="3"/>
          </w:tcPr>
          <w:p w14:paraId="1AB273F5" w14:textId="77777777" w:rsidR="00B46A2F" w:rsidRDefault="00B46A2F" w:rsidP="00245855">
            <w:pPr>
              <w:rPr>
                <w:bCs/>
              </w:rPr>
            </w:pPr>
          </w:p>
        </w:tc>
      </w:tr>
      <w:tr w:rsidR="00B46A2F" w14:paraId="1CB044EB" w14:textId="77777777" w:rsidTr="00B46A2F">
        <w:tc>
          <w:tcPr>
            <w:tcW w:w="3331" w:type="dxa"/>
          </w:tcPr>
          <w:p w14:paraId="34CDBFF1" w14:textId="66CC326B" w:rsidR="00B46A2F" w:rsidRPr="00B46A2F" w:rsidRDefault="00B46A2F" w:rsidP="00245855">
            <w:pPr>
              <w:rPr>
                <w:b/>
                <w:bCs/>
              </w:rPr>
            </w:pPr>
            <w:r w:rsidRPr="00B46A2F">
              <w:rPr>
                <w:b/>
                <w:bCs/>
              </w:rPr>
              <w:t>Name of group involved</w:t>
            </w:r>
          </w:p>
        </w:tc>
        <w:tc>
          <w:tcPr>
            <w:tcW w:w="6231" w:type="dxa"/>
            <w:gridSpan w:val="3"/>
          </w:tcPr>
          <w:p w14:paraId="5449578B" w14:textId="77777777" w:rsidR="00B46A2F" w:rsidRDefault="00B46A2F" w:rsidP="00245855">
            <w:pPr>
              <w:rPr>
                <w:bCs/>
              </w:rPr>
            </w:pPr>
          </w:p>
        </w:tc>
      </w:tr>
      <w:tr w:rsidR="00B46A2F" w14:paraId="5B9C9DFC" w14:textId="77777777" w:rsidTr="00B46A2F">
        <w:trPr>
          <w:trHeight w:val="1272"/>
        </w:trPr>
        <w:tc>
          <w:tcPr>
            <w:tcW w:w="3331" w:type="dxa"/>
          </w:tcPr>
          <w:p w14:paraId="2DAD5687" w14:textId="2A7B1AD6" w:rsidR="00B46A2F" w:rsidRPr="00B46A2F" w:rsidRDefault="00B46A2F" w:rsidP="00245855">
            <w:pPr>
              <w:rPr>
                <w:b/>
                <w:bCs/>
              </w:rPr>
            </w:pPr>
            <w:r w:rsidRPr="00B46A2F">
              <w:rPr>
                <w:b/>
                <w:bCs/>
              </w:rPr>
              <w:t>Location &amp; exact nature of incident reported</w:t>
            </w:r>
          </w:p>
        </w:tc>
        <w:tc>
          <w:tcPr>
            <w:tcW w:w="6231" w:type="dxa"/>
            <w:gridSpan w:val="3"/>
          </w:tcPr>
          <w:p w14:paraId="6DDD3DE6" w14:textId="77777777" w:rsidR="00B46A2F" w:rsidRDefault="00B46A2F" w:rsidP="00245855">
            <w:pPr>
              <w:rPr>
                <w:bCs/>
              </w:rPr>
            </w:pPr>
          </w:p>
        </w:tc>
      </w:tr>
      <w:tr w:rsidR="00B46A2F" w14:paraId="16D74169" w14:textId="77777777" w:rsidTr="00B46A2F">
        <w:tc>
          <w:tcPr>
            <w:tcW w:w="3331" w:type="dxa"/>
          </w:tcPr>
          <w:p w14:paraId="434ABD79" w14:textId="5AF51C21" w:rsidR="00B46A2F" w:rsidRPr="00B46A2F" w:rsidRDefault="00B46A2F" w:rsidP="00245855">
            <w:pPr>
              <w:rPr>
                <w:b/>
                <w:bCs/>
              </w:rPr>
            </w:pPr>
            <w:r w:rsidRPr="00B46A2F">
              <w:rPr>
                <w:b/>
                <w:bCs/>
              </w:rPr>
              <w:t>Is a fatality involved?</w:t>
            </w:r>
          </w:p>
        </w:tc>
        <w:tc>
          <w:tcPr>
            <w:tcW w:w="6231" w:type="dxa"/>
            <w:gridSpan w:val="3"/>
          </w:tcPr>
          <w:p w14:paraId="2553B1C3" w14:textId="77777777" w:rsidR="00B46A2F" w:rsidRDefault="00B46A2F" w:rsidP="00245855">
            <w:pPr>
              <w:rPr>
                <w:bCs/>
              </w:rPr>
            </w:pPr>
          </w:p>
        </w:tc>
      </w:tr>
      <w:tr w:rsidR="00B46A2F" w14:paraId="053F81D7" w14:textId="77777777" w:rsidTr="00B46A2F">
        <w:tc>
          <w:tcPr>
            <w:tcW w:w="3331" w:type="dxa"/>
          </w:tcPr>
          <w:p w14:paraId="14948CAE" w14:textId="7064D3BE" w:rsidR="00B46A2F" w:rsidRPr="00B46A2F" w:rsidRDefault="00B46A2F" w:rsidP="00245855">
            <w:pPr>
              <w:rPr>
                <w:b/>
                <w:bCs/>
              </w:rPr>
            </w:pPr>
            <w:r w:rsidRPr="00B46A2F">
              <w:rPr>
                <w:b/>
                <w:bCs/>
              </w:rPr>
              <w:t>If yes, confirmed by who:</w:t>
            </w:r>
          </w:p>
        </w:tc>
        <w:tc>
          <w:tcPr>
            <w:tcW w:w="6231" w:type="dxa"/>
            <w:gridSpan w:val="3"/>
          </w:tcPr>
          <w:p w14:paraId="21E5BAE4" w14:textId="77777777" w:rsidR="00B46A2F" w:rsidRDefault="00B46A2F" w:rsidP="00245855">
            <w:pPr>
              <w:rPr>
                <w:bCs/>
              </w:rPr>
            </w:pPr>
          </w:p>
        </w:tc>
      </w:tr>
      <w:tr w:rsidR="008A274E" w14:paraId="06990972" w14:textId="77777777" w:rsidTr="00F878BB">
        <w:tc>
          <w:tcPr>
            <w:tcW w:w="3331" w:type="dxa"/>
          </w:tcPr>
          <w:p w14:paraId="5D51DC68" w14:textId="43EA8551" w:rsidR="008A274E" w:rsidRPr="00B46A2F" w:rsidRDefault="008A274E" w:rsidP="00F878BB">
            <w:pPr>
              <w:rPr>
                <w:b/>
                <w:bCs/>
              </w:rPr>
            </w:pPr>
            <w:r w:rsidRPr="00B46A2F">
              <w:rPr>
                <w:b/>
                <w:bCs/>
              </w:rPr>
              <w:t>People affected</w:t>
            </w:r>
            <w:r>
              <w:rPr>
                <w:b/>
                <w:bCs/>
              </w:rPr>
              <w:t>:</w:t>
            </w:r>
          </w:p>
        </w:tc>
        <w:tc>
          <w:tcPr>
            <w:tcW w:w="6231" w:type="dxa"/>
            <w:gridSpan w:val="3"/>
          </w:tcPr>
          <w:p w14:paraId="288161FE" w14:textId="77777777" w:rsidR="008A274E" w:rsidRDefault="008A274E" w:rsidP="00F878BB">
            <w:pPr>
              <w:rPr>
                <w:bCs/>
              </w:rPr>
            </w:pPr>
          </w:p>
        </w:tc>
      </w:tr>
      <w:tr w:rsidR="00B46A2F" w14:paraId="4A3414AD" w14:textId="77777777" w:rsidTr="00B46A2F">
        <w:tc>
          <w:tcPr>
            <w:tcW w:w="3331" w:type="dxa"/>
          </w:tcPr>
          <w:p w14:paraId="73144A3F" w14:textId="4B0A1301" w:rsidR="00B46A2F" w:rsidRPr="00B46A2F" w:rsidRDefault="00B46A2F" w:rsidP="005F7160">
            <w:pPr>
              <w:rPr>
                <w:b/>
                <w:bCs/>
              </w:rPr>
            </w:pPr>
            <w:r w:rsidRPr="00B46A2F">
              <w:rPr>
                <w:b/>
                <w:bCs/>
              </w:rPr>
              <w:t>Full Name(s)</w:t>
            </w:r>
          </w:p>
        </w:tc>
        <w:tc>
          <w:tcPr>
            <w:tcW w:w="1418" w:type="dxa"/>
          </w:tcPr>
          <w:p w14:paraId="6C7137D0" w14:textId="5C87E541" w:rsidR="00B46A2F" w:rsidRPr="00B46A2F" w:rsidRDefault="00B46A2F" w:rsidP="005F7160">
            <w:pPr>
              <w:rPr>
                <w:b/>
                <w:bCs/>
              </w:rPr>
            </w:pPr>
            <w:r w:rsidRPr="00B46A2F">
              <w:rPr>
                <w:b/>
                <w:bCs/>
              </w:rPr>
              <w:t>Age(s)</w:t>
            </w:r>
          </w:p>
        </w:tc>
        <w:tc>
          <w:tcPr>
            <w:tcW w:w="4813" w:type="dxa"/>
            <w:gridSpan w:val="2"/>
          </w:tcPr>
          <w:p w14:paraId="4E771A2D" w14:textId="0D781C8F" w:rsidR="00B46A2F" w:rsidRPr="00B46A2F" w:rsidRDefault="00B46A2F" w:rsidP="005F7160">
            <w:pPr>
              <w:rPr>
                <w:b/>
                <w:bCs/>
              </w:rPr>
            </w:pPr>
            <w:r w:rsidRPr="00B46A2F">
              <w:rPr>
                <w:b/>
                <w:bCs/>
              </w:rPr>
              <w:t>Nature of injury</w:t>
            </w:r>
          </w:p>
        </w:tc>
      </w:tr>
      <w:tr w:rsidR="008A274E" w14:paraId="5A81B828" w14:textId="77777777" w:rsidTr="00B46A2F">
        <w:tc>
          <w:tcPr>
            <w:tcW w:w="3331" w:type="dxa"/>
          </w:tcPr>
          <w:p w14:paraId="0F152D54" w14:textId="77777777" w:rsidR="008A274E" w:rsidRPr="00B46A2F" w:rsidRDefault="008A274E" w:rsidP="005F7160">
            <w:pPr>
              <w:rPr>
                <w:b/>
                <w:bCs/>
              </w:rPr>
            </w:pPr>
          </w:p>
        </w:tc>
        <w:tc>
          <w:tcPr>
            <w:tcW w:w="1418" w:type="dxa"/>
          </w:tcPr>
          <w:p w14:paraId="3A789834" w14:textId="77777777" w:rsidR="008A274E" w:rsidRPr="00B46A2F" w:rsidRDefault="008A274E" w:rsidP="005F7160">
            <w:pPr>
              <w:rPr>
                <w:b/>
                <w:bCs/>
              </w:rPr>
            </w:pPr>
          </w:p>
        </w:tc>
        <w:tc>
          <w:tcPr>
            <w:tcW w:w="4813" w:type="dxa"/>
            <w:gridSpan w:val="2"/>
          </w:tcPr>
          <w:p w14:paraId="3F73DA12" w14:textId="77777777" w:rsidR="008A274E" w:rsidRPr="00B46A2F" w:rsidRDefault="008A274E" w:rsidP="005F7160">
            <w:pPr>
              <w:rPr>
                <w:b/>
                <w:bCs/>
              </w:rPr>
            </w:pPr>
          </w:p>
        </w:tc>
      </w:tr>
      <w:tr w:rsidR="008A274E" w14:paraId="74B1AAA4" w14:textId="77777777" w:rsidTr="00B46A2F">
        <w:tc>
          <w:tcPr>
            <w:tcW w:w="3331" w:type="dxa"/>
          </w:tcPr>
          <w:p w14:paraId="7AE817DE" w14:textId="77777777" w:rsidR="008A274E" w:rsidRPr="00B46A2F" w:rsidRDefault="008A274E" w:rsidP="005F7160">
            <w:pPr>
              <w:rPr>
                <w:b/>
                <w:bCs/>
              </w:rPr>
            </w:pPr>
          </w:p>
        </w:tc>
        <w:tc>
          <w:tcPr>
            <w:tcW w:w="1418" w:type="dxa"/>
          </w:tcPr>
          <w:p w14:paraId="34E8A82B" w14:textId="77777777" w:rsidR="008A274E" w:rsidRPr="00B46A2F" w:rsidRDefault="008A274E" w:rsidP="005F7160">
            <w:pPr>
              <w:rPr>
                <w:b/>
                <w:bCs/>
              </w:rPr>
            </w:pPr>
          </w:p>
        </w:tc>
        <w:tc>
          <w:tcPr>
            <w:tcW w:w="4813" w:type="dxa"/>
            <w:gridSpan w:val="2"/>
          </w:tcPr>
          <w:p w14:paraId="5C8851A9" w14:textId="77777777" w:rsidR="008A274E" w:rsidRPr="00B46A2F" w:rsidRDefault="008A274E" w:rsidP="005F7160">
            <w:pPr>
              <w:rPr>
                <w:b/>
                <w:bCs/>
              </w:rPr>
            </w:pPr>
          </w:p>
        </w:tc>
      </w:tr>
      <w:tr w:rsidR="008A274E" w14:paraId="081FD77A" w14:textId="77777777" w:rsidTr="00B46A2F">
        <w:tc>
          <w:tcPr>
            <w:tcW w:w="3331" w:type="dxa"/>
          </w:tcPr>
          <w:p w14:paraId="2C26DEAF" w14:textId="77777777" w:rsidR="008A274E" w:rsidRPr="00B46A2F" w:rsidRDefault="008A274E" w:rsidP="005F7160">
            <w:pPr>
              <w:rPr>
                <w:b/>
                <w:bCs/>
              </w:rPr>
            </w:pPr>
          </w:p>
        </w:tc>
        <w:tc>
          <w:tcPr>
            <w:tcW w:w="1418" w:type="dxa"/>
          </w:tcPr>
          <w:p w14:paraId="6A39B66A" w14:textId="77777777" w:rsidR="008A274E" w:rsidRPr="00B46A2F" w:rsidRDefault="008A274E" w:rsidP="005F7160">
            <w:pPr>
              <w:rPr>
                <w:b/>
                <w:bCs/>
              </w:rPr>
            </w:pPr>
          </w:p>
        </w:tc>
        <w:tc>
          <w:tcPr>
            <w:tcW w:w="4813" w:type="dxa"/>
            <w:gridSpan w:val="2"/>
          </w:tcPr>
          <w:p w14:paraId="4317EE5A" w14:textId="77777777" w:rsidR="008A274E" w:rsidRPr="00B46A2F" w:rsidRDefault="008A274E" w:rsidP="005F7160">
            <w:pPr>
              <w:rPr>
                <w:b/>
                <w:bCs/>
              </w:rPr>
            </w:pPr>
          </w:p>
        </w:tc>
      </w:tr>
      <w:tr w:rsidR="008A274E" w14:paraId="73EF4922" w14:textId="77777777" w:rsidTr="00B46A2F">
        <w:tc>
          <w:tcPr>
            <w:tcW w:w="3331" w:type="dxa"/>
          </w:tcPr>
          <w:p w14:paraId="79C00561" w14:textId="77777777" w:rsidR="008A274E" w:rsidRPr="00B46A2F" w:rsidRDefault="008A274E" w:rsidP="005F7160">
            <w:pPr>
              <w:rPr>
                <w:b/>
                <w:bCs/>
              </w:rPr>
            </w:pPr>
          </w:p>
        </w:tc>
        <w:tc>
          <w:tcPr>
            <w:tcW w:w="1418" w:type="dxa"/>
          </w:tcPr>
          <w:p w14:paraId="569B5B44" w14:textId="77777777" w:rsidR="008A274E" w:rsidRPr="00B46A2F" w:rsidRDefault="008A274E" w:rsidP="005F7160">
            <w:pPr>
              <w:rPr>
                <w:b/>
                <w:bCs/>
              </w:rPr>
            </w:pPr>
          </w:p>
        </w:tc>
        <w:tc>
          <w:tcPr>
            <w:tcW w:w="4813" w:type="dxa"/>
            <w:gridSpan w:val="2"/>
          </w:tcPr>
          <w:p w14:paraId="21091174" w14:textId="77777777" w:rsidR="008A274E" w:rsidRPr="00B46A2F" w:rsidRDefault="008A274E" w:rsidP="005F7160">
            <w:pPr>
              <w:rPr>
                <w:b/>
                <w:bCs/>
              </w:rPr>
            </w:pPr>
          </w:p>
        </w:tc>
      </w:tr>
      <w:tr w:rsidR="008A274E" w14:paraId="760425A8" w14:textId="77777777" w:rsidTr="00B46A2F">
        <w:tc>
          <w:tcPr>
            <w:tcW w:w="3331" w:type="dxa"/>
          </w:tcPr>
          <w:p w14:paraId="16B86397" w14:textId="77777777" w:rsidR="008A274E" w:rsidRPr="00B46A2F" w:rsidRDefault="008A274E" w:rsidP="005F7160">
            <w:pPr>
              <w:rPr>
                <w:b/>
                <w:bCs/>
              </w:rPr>
            </w:pPr>
          </w:p>
        </w:tc>
        <w:tc>
          <w:tcPr>
            <w:tcW w:w="1418" w:type="dxa"/>
          </w:tcPr>
          <w:p w14:paraId="3AD1488F" w14:textId="77777777" w:rsidR="008A274E" w:rsidRPr="00B46A2F" w:rsidRDefault="008A274E" w:rsidP="005F7160">
            <w:pPr>
              <w:rPr>
                <w:b/>
                <w:bCs/>
              </w:rPr>
            </w:pPr>
          </w:p>
        </w:tc>
        <w:tc>
          <w:tcPr>
            <w:tcW w:w="4813" w:type="dxa"/>
            <w:gridSpan w:val="2"/>
          </w:tcPr>
          <w:p w14:paraId="09D97257" w14:textId="77777777" w:rsidR="008A274E" w:rsidRPr="00B46A2F" w:rsidRDefault="008A274E" w:rsidP="005F7160">
            <w:pPr>
              <w:rPr>
                <w:b/>
                <w:bCs/>
              </w:rPr>
            </w:pPr>
          </w:p>
        </w:tc>
      </w:tr>
      <w:tr w:rsidR="008A274E" w14:paraId="6D87A448" w14:textId="77777777" w:rsidTr="00B46A2F">
        <w:tc>
          <w:tcPr>
            <w:tcW w:w="3331" w:type="dxa"/>
          </w:tcPr>
          <w:p w14:paraId="04E8CE3B" w14:textId="77777777" w:rsidR="008A274E" w:rsidRPr="00B46A2F" w:rsidRDefault="008A274E" w:rsidP="005F7160">
            <w:pPr>
              <w:rPr>
                <w:b/>
                <w:bCs/>
              </w:rPr>
            </w:pPr>
          </w:p>
        </w:tc>
        <w:tc>
          <w:tcPr>
            <w:tcW w:w="1418" w:type="dxa"/>
          </w:tcPr>
          <w:p w14:paraId="723C6999" w14:textId="77777777" w:rsidR="008A274E" w:rsidRPr="00B46A2F" w:rsidRDefault="008A274E" w:rsidP="005F7160">
            <w:pPr>
              <w:rPr>
                <w:b/>
                <w:bCs/>
              </w:rPr>
            </w:pPr>
          </w:p>
        </w:tc>
        <w:tc>
          <w:tcPr>
            <w:tcW w:w="4813" w:type="dxa"/>
            <w:gridSpan w:val="2"/>
          </w:tcPr>
          <w:p w14:paraId="12AC0D51" w14:textId="77777777" w:rsidR="008A274E" w:rsidRPr="00B46A2F" w:rsidRDefault="008A274E" w:rsidP="005F7160">
            <w:pPr>
              <w:rPr>
                <w:b/>
                <w:bCs/>
              </w:rPr>
            </w:pPr>
          </w:p>
        </w:tc>
      </w:tr>
      <w:tr w:rsidR="00B46A2F" w14:paraId="6DE5B0C9" w14:textId="77777777" w:rsidTr="00B46A2F">
        <w:tc>
          <w:tcPr>
            <w:tcW w:w="3331" w:type="dxa"/>
          </w:tcPr>
          <w:p w14:paraId="5232448F" w14:textId="0923BB44" w:rsidR="00B46A2F" w:rsidRPr="00B46A2F" w:rsidRDefault="00B46A2F" w:rsidP="00245855">
            <w:pPr>
              <w:rPr>
                <w:b/>
                <w:bCs/>
              </w:rPr>
            </w:pPr>
            <w:r w:rsidRPr="00B46A2F">
              <w:rPr>
                <w:b/>
                <w:bCs/>
              </w:rPr>
              <w:lastRenderedPageBreak/>
              <w:t>Local Emergency Services informed?</w:t>
            </w:r>
          </w:p>
        </w:tc>
        <w:tc>
          <w:tcPr>
            <w:tcW w:w="6231" w:type="dxa"/>
            <w:gridSpan w:val="3"/>
          </w:tcPr>
          <w:p w14:paraId="6D7CF591" w14:textId="77777777" w:rsidR="00B46A2F" w:rsidRDefault="00B46A2F" w:rsidP="00245855">
            <w:pPr>
              <w:rPr>
                <w:bCs/>
              </w:rPr>
            </w:pPr>
          </w:p>
        </w:tc>
      </w:tr>
      <w:tr w:rsidR="00B46A2F" w14:paraId="404166A5" w14:textId="77777777" w:rsidTr="00B46A2F">
        <w:tc>
          <w:tcPr>
            <w:tcW w:w="3331" w:type="dxa"/>
          </w:tcPr>
          <w:p w14:paraId="280B9100" w14:textId="5EC6644C" w:rsidR="00B46A2F" w:rsidRPr="00B46A2F" w:rsidRDefault="00B46A2F" w:rsidP="00245855">
            <w:pPr>
              <w:rPr>
                <w:b/>
                <w:bCs/>
              </w:rPr>
            </w:pPr>
            <w:r w:rsidRPr="00B46A2F">
              <w:rPr>
                <w:b/>
                <w:bCs/>
              </w:rPr>
              <w:t>Next of kin informed?</w:t>
            </w:r>
          </w:p>
          <w:p w14:paraId="5461693E" w14:textId="7C029365" w:rsidR="00B46A2F" w:rsidRPr="00B46A2F" w:rsidRDefault="00B46A2F" w:rsidP="00245855">
            <w:pPr>
              <w:rPr>
                <w:b/>
                <w:bCs/>
              </w:rPr>
            </w:pPr>
            <w:r w:rsidRPr="00B46A2F">
              <w:rPr>
                <w:b/>
                <w:bCs/>
              </w:rPr>
              <w:t>If yes, how &amp; by whom?</w:t>
            </w:r>
          </w:p>
        </w:tc>
        <w:tc>
          <w:tcPr>
            <w:tcW w:w="6231" w:type="dxa"/>
            <w:gridSpan w:val="3"/>
          </w:tcPr>
          <w:p w14:paraId="380F5BCC" w14:textId="77777777" w:rsidR="00B46A2F" w:rsidRDefault="00B46A2F" w:rsidP="00245855">
            <w:pPr>
              <w:rPr>
                <w:bCs/>
              </w:rPr>
            </w:pPr>
          </w:p>
        </w:tc>
      </w:tr>
      <w:tr w:rsidR="00B46A2F" w14:paraId="15A092C2" w14:textId="77777777" w:rsidTr="00B46A2F">
        <w:tc>
          <w:tcPr>
            <w:tcW w:w="3331" w:type="dxa"/>
          </w:tcPr>
          <w:p w14:paraId="19890219" w14:textId="4C2AD19A" w:rsidR="00B46A2F" w:rsidRPr="00B46A2F" w:rsidRDefault="00B46A2F" w:rsidP="00245855">
            <w:pPr>
              <w:rPr>
                <w:b/>
                <w:bCs/>
              </w:rPr>
            </w:pPr>
            <w:r>
              <w:rPr>
                <w:b/>
                <w:bCs/>
              </w:rPr>
              <w:t xml:space="preserve">Where are the affected people now?  </w:t>
            </w:r>
          </w:p>
        </w:tc>
        <w:tc>
          <w:tcPr>
            <w:tcW w:w="6231" w:type="dxa"/>
            <w:gridSpan w:val="3"/>
          </w:tcPr>
          <w:p w14:paraId="3822443C" w14:textId="77777777" w:rsidR="00B46A2F" w:rsidRDefault="00B46A2F" w:rsidP="00245855">
            <w:pPr>
              <w:rPr>
                <w:bCs/>
              </w:rPr>
            </w:pPr>
          </w:p>
        </w:tc>
      </w:tr>
      <w:tr w:rsidR="00B46A2F" w14:paraId="565769D6" w14:textId="77777777" w:rsidTr="00B46A2F">
        <w:tc>
          <w:tcPr>
            <w:tcW w:w="3331" w:type="dxa"/>
          </w:tcPr>
          <w:p w14:paraId="6424CFD3" w14:textId="72841A78" w:rsidR="00B46A2F" w:rsidRDefault="00B46A2F" w:rsidP="00245855">
            <w:pPr>
              <w:rPr>
                <w:b/>
                <w:bCs/>
              </w:rPr>
            </w:pPr>
            <w:r>
              <w:rPr>
                <w:b/>
                <w:bCs/>
              </w:rPr>
              <w:t>Will the affected people be taken elsewhere?</w:t>
            </w:r>
          </w:p>
        </w:tc>
        <w:tc>
          <w:tcPr>
            <w:tcW w:w="6231" w:type="dxa"/>
            <w:gridSpan w:val="3"/>
          </w:tcPr>
          <w:p w14:paraId="7345C304" w14:textId="77777777" w:rsidR="00B46A2F" w:rsidRDefault="00B46A2F" w:rsidP="00245855">
            <w:pPr>
              <w:rPr>
                <w:bCs/>
              </w:rPr>
            </w:pPr>
          </w:p>
        </w:tc>
      </w:tr>
      <w:tr w:rsidR="00B46A2F" w14:paraId="5365DB00" w14:textId="77777777" w:rsidTr="00574A86">
        <w:tc>
          <w:tcPr>
            <w:tcW w:w="3331" w:type="dxa"/>
            <w:tcBorders>
              <w:bottom w:val="single" w:sz="4" w:space="0" w:color="auto"/>
            </w:tcBorders>
          </w:tcPr>
          <w:p w14:paraId="19E41105" w14:textId="4A11407A" w:rsidR="00B46A2F" w:rsidRDefault="00574A86" w:rsidP="00245855">
            <w:pPr>
              <w:rPr>
                <w:b/>
                <w:bCs/>
              </w:rPr>
            </w:pPr>
            <w:r>
              <w:rPr>
                <w:b/>
                <w:bCs/>
              </w:rPr>
              <w:t>Name &amp; location of involved hospitals</w:t>
            </w:r>
          </w:p>
        </w:tc>
        <w:tc>
          <w:tcPr>
            <w:tcW w:w="6231" w:type="dxa"/>
            <w:gridSpan w:val="3"/>
            <w:tcBorders>
              <w:bottom w:val="single" w:sz="4" w:space="0" w:color="auto"/>
            </w:tcBorders>
          </w:tcPr>
          <w:p w14:paraId="5D6DABD4" w14:textId="77777777" w:rsidR="00B46A2F" w:rsidRDefault="00B46A2F" w:rsidP="00245855">
            <w:pPr>
              <w:rPr>
                <w:bCs/>
              </w:rPr>
            </w:pPr>
          </w:p>
        </w:tc>
      </w:tr>
      <w:tr w:rsidR="00574A86" w14:paraId="1F143FB3" w14:textId="77777777" w:rsidTr="008A274E">
        <w:tc>
          <w:tcPr>
            <w:tcW w:w="9562" w:type="dxa"/>
            <w:gridSpan w:val="4"/>
            <w:tcBorders>
              <w:bottom w:val="single" w:sz="4" w:space="0" w:color="auto"/>
            </w:tcBorders>
          </w:tcPr>
          <w:p w14:paraId="72AE2D7E" w14:textId="653BFFCA" w:rsidR="00574A86" w:rsidRPr="00B46A2F" w:rsidRDefault="00574A86" w:rsidP="00574A86">
            <w:pPr>
              <w:rPr>
                <w:b/>
                <w:bCs/>
              </w:rPr>
            </w:pPr>
            <w:r>
              <w:rPr>
                <w:b/>
                <w:bCs/>
              </w:rPr>
              <w:t xml:space="preserve">Number of </w:t>
            </w:r>
            <w:r w:rsidRPr="00B46A2F">
              <w:rPr>
                <w:b/>
                <w:bCs/>
              </w:rPr>
              <w:t xml:space="preserve">People </w:t>
            </w:r>
            <w:r>
              <w:rPr>
                <w:b/>
                <w:bCs/>
              </w:rPr>
              <w:t>on the visit:</w:t>
            </w:r>
          </w:p>
        </w:tc>
      </w:tr>
      <w:tr w:rsidR="00574A86" w14:paraId="1800AB74" w14:textId="77777777" w:rsidTr="008A274E">
        <w:tc>
          <w:tcPr>
            <w:tcW w:w="3331" w:type="dxa"/>
            <w:tcBorders>
              <w:top w:val="single" w:sz="4" w:space="0" w:color="auto"/>
              <w:right w:val="single" w:sz="4" w:space="0" w:color="auto"/>
            </w:tcBorders>
          </w:tcPr>
          <w:p w14:paraId="66DC727E" w14:textId="7011D23D" w:rsidR="00574A86" w:rsidRPr="00B46A2F" w:rsidRDefault="00574A86" w:rsidP="005F7160">
            <w:pPr>
              <w:rPr>
                <w:b/>
                <w:bCs/>
              </w:rPr>
            </w:pPr>
            <w:r>
              <w:rPr>
                <w:b/>
                <w:bCs/>
              </w:rPr>
              <w:t>Pupils:</w:t>
            </w:r>
          </w:p>
        </w:tc>
        <w:tc>
          <w:tcPr>
            <w:tcW w:w="2835" w:type="dxa"/>
            <w:gridSpan w:val="2"/>
            <w:tcBorders>
              <w:top w:val="single" w:sz="4" w:space="0" w:color="auto"/>
              <w:left w:val="single" w:sz="4" w:space="0" w:color="auto"/>
              <w:right w:val="single" w:sz="4" w:space="0" w:color="auto"/>
            </w:tcBorders>
          </w:tcPr>
          <w:p w14:paraId="32213C04" w14:textId="45DB37CF" w:rsidR="00574A86" w:rsidRPr="00B46A2F" w:rsidRDefault="00574A86" w:rsidP="005F7160">
            <w:pPr>
              <w:rPr>
                <w:b/>
                <w:bCs/>
              </w:rPr>
            </w:pPr>
            <w:r>
              <w:rPr>
                <w:b/>
                <w:bCs/>
              </w:rPr>
              <w:t>Teachers:</w:t>
            </w:r>
          </w:p>
        </w:tc>
        <w:tc>
          <w:tcPr>
            <w:tcW w:w="3396" w:type="dxa"/>
            <w:tcBorders>
              <w:top w:val="single" w:sz="4" w:space="0" w:color="auto"/>
              <w:left w:val="single" w:sz="4" w:space="0" w:color="auto"/>
            </w:tcBorders>
          </w:tcPr>
          <w:p w14:paraId="4008430A" w14:textId="05F8DAB7" w:rsidR="00574A86" w:rsidRPr="00B46A2F" w:rsidRDefault="00574A86" w:rsidP="005F7160">
            <w:pPr>
              <w:rPr>
                <w:b/>
                <w:bCs/>
              </w:rPr>
            </w:pPr>
            <w:r>
              <w:rPr>
                <w:b/>
                <w:bCs/>
              </w:rPr>
              <w:t>Other Adults:</w:t>
            </w:r>
          </w:p>
        </w:tc>
      </w:tr>
      <w:tr w:rsidR="00574A86" w14:paraId="5F5A2DFE" w14:textId="77777777" w:rsidTr="00B46A2F">
        <w:tc>
          <w:tcPr>
            <w:tcW w:w="3331" w:type="dxa"/>
          </w:tcPr>
          <w:p w14:paraId="5C583DAC" w14:textId="1D2578E2" w:rsidR="00574A86" w:rsidRDefault="00574A86" w:rsidP="00245855">
            <w:pPr>
              <w:rPr>
                <w:b/>
                <w:bCs/>
              </w:rPr>
            </w:pPr>
            <w:r>
              <w:rPr>
                <w:b/>
                <w:bCs/>
              </w:rPr>
              <w:t>Arrangements for pupils on the trip , but not directly involved in the incident</w:t>
            </w:r>
          </w:p>
        </w:tc>
        <w:tc>
          <w:tcPr>
            <w:tcW w:w="6231" w:type="dxa"/>
            <w:gridSpan w:val="3"/>
          </w:tcPr>
          <w:p w14:paraId="4042D7B6" w14:textId="77777777" w:rsidR="00574A86" w:rsidRDefault="00574A86" w:rsidP="00245855">
            <w:pPr>
              <w:rPr>
                <w:bCs/>
              </w:rPr>
            </w:pPr>
          </w:p>
        </w:tc>
      </w:tr>
    </w:tbl>
    <w:p w14:paraId="7985C129" w14:textId="37AF8CA5" w:rsidR="00B46A2F" w:rsidRPr="001B79CE" w:rsidRDefault="00B46A2F">
      <w:pPr>
        <w:rPr>
          <w:iCs/>
        </w:rPr>
      </w:pPr>
    </w:p>
    <w:p w14:paraId="0B638FC9" w14:textId="2BA3CF1A" w:rsidR="00245855" w:rsidRPr="009B44A6" w:rsidRDefault="00574A86" w:rsidP="001B79CE">
      <w:pPr>
        <w:pStyle w:val="ListParagraph"/>
        <w:numPr>
          <w:ilvl w:val="0"/>
          <w:numId w:val="36"/>
        </w:numPr>
        <w:spacing w:before="0"/>
        <w:ind w:left="567" w:hanging="567"/>
        <w:rPr>
          <w:rFonts w:ascii="Arial Bold" w:hAnsi="Arial Bold"/>
          <w:b/>
          <w:caps/>
        </w:rPr>
      </w:pPr>
      <w:r w:rsidRPr="009B44A6">
        <w:rPr>
          <w:rFonts w:ascii="Arial Bold" w:hAnsi="Arial Bold"/>
          <w:b/>
          <w:caps/>
        </w:rPr>
        <w:t>Implementation</w:t>
      </w:r>
    </w:p>
    <w:p w14:paraId="23DF2A7B" w14:textId="7903B9E3" w:rsidR="005F7160" w:rsidRPr="00840A5C" w:rsidRDefault="005F7160" w:rsidP="005F7160">
      <w:pPr>
        <w:rPr>
          <w:iCs/>
        </w:rPr>
      </w:pPr>
      <w:r w:rsidRPr="00840A5C">
        <w:t xml:space="preserve">For advice on dealing with emergencies on educational visits please refer to </w:t>
      </w:r>
      <w:r w:rsidR="008964F6" w:rsidRPr="008964F6">
        <w:t>LBH's Health &amp; Safety manual for schools</w:t>
      </w:r>
      <w:r w:rsidR="008964F6">
        <w:t xml:space="preserve">, </w:t>
      </w:r>
      <w:hyperlink r:id="rId20" w:history="1">
        <w:r w:rsidR="008964F6">
          <w:rPr>
            <w:rStyle w:val="Hyperlink"/>
          </w:rPr>
          <w:t>chapter 23 - Educational Visits</w:t>
        </w:r>
      </w:hyperlink>
      <w:r w:rsidRPr="00840A5C">
        <w:t>.</w:t>
      </w:r>
    </w:p>
    <w:p w14:paraId="436D84FA" w14:textId="77777777" w:rsidR="005F7160" w:rsidRPr="00840A5C" w:rsidRDefault="005F7160" w:rsidP="005F7160">
      <w:pPr>
        <w:rPr>
          <w:iCs/>
        </w:rPr>
      </w:pPr>
    </w:p>
    <w:p w14:paraId="5B9351EC" w14:textId="56FD05F0" w:rsidR="005F7160" w:rsidRPr="00840A5C" w:rsidRDefault="005F7160" w:rsidP="005F7160">
      <w:pPr>
        <w:rPr>
          <w:iCs/>
          <w:color w:val="FF0000"/>
        </w:rPr>
      </w:pPr>
      <w:r w:rsidRPr="00840A5C">
        <w:rPr>
          <w:iCs/>
          <w:color w:val="FF0000"/>
        </w:rPr>
        <w:t xml:space="preserve">This section contains actions the </w:t>
      </w:r>
      <w:r w:rsidR="00E52230">
        <w:rPr>
          <w:iCs/>
          <w:color w:val="FF0000"/>
        </w:rPr>
        <w:t>School Visit Lead Officer</w:t>
      </w:r>
      <w:r w:rsidRPr="00840A5C">
        <w:rPr>
          <w:iCs/>
          <w:color w:val="FF0000"/>
        </w:rPr>
        <w:t xml:space="preserve"> should consider</w:t>
      </w:r>
      <w:r w:rsidR="006A5161">
        <w:rPr>
          <w:iCs/>
          <w:color w:val="FF0000"/>
        </w:rPr>
        <w:t>.  I</w:t>
      </w:r>
      <w:r w:rsidRPr="00840A5C">
        <w:rPr>
          <w:iCs/>
          <w:color w:val="FF0000"/>
        </w:rPr>
        <w:t>t is not</w:t>
      </w:r>
      <w:r w:rsidR="006A5161">
        <w:rPr>
          <w:iCs/>
          <w:color w:val="FF0000"/>
        </w:rPr>
        <w:t>,</w:t>
      </w:r>
      <w:r w:rsidRPr="00840A5C">
        <w:rPr>
          <w:iCs/>
          <w:color w:val="FF0000"/>
        </w:rPr>
        <w:t xml:space="preserve"> </w:t>
      </w:r>
      <w:r w:rsidR="006A5161" w:rsidRPr="00840A5C">
        <w:rPr>
          <w:iCs/>
          <w:color w:val="FF0000"/>
        </w:rPr>
        <w:t>however</w:t>
      </w:r>
      <w:r w:rsidR="006A5161">
        <w:rPr>
          <w:iCs/>
          <w:color w:val="FF0000"/>
        </w:rPr>
        <w:t>,</w:t>
      </w:r>
      <w:r w:rsidR="006A5161" w:rsidRPr="00840A5C">
        <w:rPr>
          <w:iCs/>
          <w:color w:val="FF0000"/>
        </w:rPr>
        <w:t xml:space="preserve"> </w:t>
      </w:r>
      <w:r w:rsidRPr="00840A5C">
        <w:rPr>
          <w:iCs/>
          <w:color w:val="FF0000"/>
        </w:rPr>
        <w:t xml:space="preserve">intended to be an </w:t>
      </w:r>
      <w:r w:rsidRPr="00840A5C">
        <w:rPr>
          <w:color w:val="FF0000"/>
        </w:rPr>
        <w:t xml:space="preserve">exhaustive list.  Incident circumstances, such as its scale, will determine the response provided by the site and the level of involvement required from the local authority. </w:t>
      </w:r>
    </w:p>
    <w:p w14:paraId="3DBAA22D" w14:textId="77777777" w:rsidR="005F7160" w:rsidRPr="00840A5C" w:rsidRDefault="005F7160" w:rsidP="005F7160">
      <w:pPr>
        <w:rPr>
          <w:iCs/>
        </w:rPr>
      </w:pPr>
    </w:p>
    <w:p w14:paraId="3BEC7137" w14:textId="149D3C3D" w:rsidR="005F7160" w:rsidRPr="005F7160" w:rsidRDefault="005F7160" w:rsidP="009B44A6">
      <w:pPr>
        <w:spacing w:after="120"/>
        <w:rPr>
          <w:b/>
        </w:rPr>
      </w:pPr>
      <w:r w:rsidRPr="005F7160">
        <w:rPr>
          <w:b/>
        </w:rPr>
        <w:t xml:space="preserve">Considerations </w:t>
      </w:r>
      <w:r w:rsidRPr="00E52230">
        <w:rPr>
          <w:b/>
        </w:rPr>
        <w:t xml:space="preserve">for </w:t>
      </w:r>
      <w:r w:rsidR="00E52230">
        <w:rPr>
          <w:b/>
        </w:rPr>
        <w:t xml:space="preserve">Incident Manager (headteacher) in liaison with </w:t>
      </w:r>
      <w:r w:rsidR="00E52230" w:rsidRPr="00E52230">
        <w:rPr>
          <w:b/>
        </w:rPr>
        <w:t xml:space="preserve">School Visit Lead </w:t>
      </w:r>
      <w:r w:rsidRPr="00E52230">
        <w:rPr>
          <w:b/>
        </w:rPr>
        <w:t>Officer</w:t>
      </w:r>
      <w:r w:rsidRPr="005F7160">
        <w:rPr>
          <w:b/>
        </w:rPr>
        <w:t xml:space="preserve"> </w:t>
      </w:r>
    </w:p>
    <w:tbl>
      <w:tblPr>
        <w:tblW w:w="9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9294"/>
      </w:tblGrid>
      <w:tr w:rsidR="005F7160" w:rsidRPr="00840A5C" w14:paraId="1A8E659B" w14:textId="77777777" w:rsidTr="005F7160">
        <w:trPr>
          <w:trHeight w:val="146"/>
        </w:trPr>
        <w:tc>
          <w:tcPr>
            <w:tcW w:w="9294" w:type="dxa"/>
          </w:tcPr>
          <w:p w14:paraId="09C1D555" w14:textId="78DCE7BC" w:rsidR="009B44A6" w:rsidRPr="009B44A6" w:rsidRDefault="009B44A6" w:rsidP="009B44A6">
            <w:pPr>
              <w:rPr>
                <w:b/>
              </w:rPr>
            </w:pPr>
            <w:r w:rsidRPr="009B44A6">
              <w:rPr>
                <w:b/>
              </w:rPr>
              <w:t xml:space="preserve">Communication </w:t>
            </w:r>
          </w:p>
          <w:p w14:paraId="6DB0E3E6" w14:textId="6C21CF8E" w:rsidR="005F7160" w:rsidRPr="00840A5C" w:rsidRDefault="005F7160" w:rsidP="005F7160">
            <w:pPr>
              <w:pStyle w:val="ListParagraph"/>
              <w:numPr>
                <w:ilvl w:val="0"/>
                <w:numId w:val="30"/>
              </w:numPr>
              <w:ind w:left="426"/>
              <w:rPr>
                <w:noProof/>
              </w:rPr>
            </w:pPr>
            <w:r w:rsidRPr="00840A5C">
              <w:rPr>
                <w:noProof/>
              </w:rPr>
              <w:t>Inform site staff as appropriate, depending on the time and scale of the incident.</w:t>
            </w:r>
          </w:p>
          <w:p w14:paraId="4D6E982E" w14:textId="4E1FA01E" w:rsidR="005F7160" w:rsidRPr="00840A5C" w:rsidRDefault="005F7160" w:rsidP="005F7160">
            <w:pPr>
              <w:pStyle w:val="ListParagraph"/>
              <w:numPr>
                <w:ilvl w:val="0"/>
                <w:numId w:val="30"/>
              </w:numPr>
              <w:ind w:left="426"/>
              <w:rPr>
                <w:noProof/>
              </w:rPr>
            </w:pPr>
            <w:r w:rsidRPr="00840A5C">
              <w:rPr>
                <w:noProof/>
              </w:rPr>
              <w:t>Contact HLT</w:t>
            </w:r>
            <w:r>
              <w:rPr>
                <w:noProof/>
              </w:rPr>
              <w:t xml:space="preserve"> Leadertship &amp; Management Adviser </w:t>
            </w:r>
            <w:r w:rsidRPr="00840A5C">
              <w:rPr>
                <w:noProof/>
              </w:rPr>
              <w:t>for details of the support available that would be coordinated by the HLT Incident Management Team.  It includes:</w:t>
            </w:r>
          </w:p>
          <w:p w14:paraId="0C8E4311" w14:textId="77777777" w:rsidR="00423C0C" w:rsidRPr="00840A5C" w:rsidRDefault="00423C0C" w:rsidP="00423C0C">
            <w:pPr>
              <w:pStyle w:val="ListParagraph"/>
              <w:numPr>
                <w:ilvl w:val="1"/>
                <w:numId w:val="30"/>
              </w:numPr>
              <w:ind w:left="738" w:hanging="284"/>
              <w:rPr>
                <w:noProof/>
              </w:rPr>
            </w:pPr>
            <w:r w:rsidRPr="00840A5C">
              <w:rPr>
                <w:noProof/>
              </w:rPr>
              <w:t xml:space="preserve">Assistance at site or at the location of the incident by </w:t>
            </w:r>
            <w:r>
              <w:rPr>
                <w:noProof/>
              </w:rPr>
              <w:t xml:space="preserve">HLT Senior Manager </w:t>
            </w:r>
            <w:r w:rsidRPr="00840A5C">
              <w:rPr>
                <w:noProof/>
              </w:rPr>
              <w:t>and/or others</w:t>
            </w:r>
          </w:p>
          <w:p w14:paraId="3BC5976B" w14:textId="3FBBCCE9" w:rsidR="005F7160" w:rsidRPr="00840A5C" w:rsidRDefault="00423C0C" w:rsidP="005F7160">
            <w:pPr>
              <w:pStyle w:val="ListParagraph"/>
              <w:numPr>
                <w:ilvl w:val="1"/>
                <w:numId w:val="30"/>
              </w:numPr>
              <w:ind w:left="738" w:hanging="284"/>
              <w:rPr>
                <w:noProof/>
              </w:rPr>
            </w:pPr>
            <w:r>
              <w:rPr>
                <w:noProof/>
              </w:rPr>
              <w:t>Onsite support in a major incident from the Council’s Communications Team</w:t>
            </w:r>
            <w:r w:rsidR="005F7160" w:rsidRPr="00840A5C">
              <w:rPr>
                <w:noProof/>
              </w:rPr>
              <w:t xml:space="preserve">, including </w:t>
            </w:r>
            <w:r>
              <w:rPr>
                <w:noProof/>
              </w:rPr>
              <w:t xml:space="preserve">help with </w:t>
            </w:r>
            <w:r w:rsidR="005F7160" w:rsidRPr="00840A5C">
              <w:rPr>
                <w:noProof/>
              </w:rPr>
              <w:t>press statements and interview briefing</w:t>
            </w:r>
            <w:r>
              <w:rPr>
                <w:noProof/>
              </w:rPr>
              <w:t>s</w:t>
            </w:r>
          </w:p>
          <w:p w14:paraId="337DC92E" w14:textId="77777777" w:rsidR="005F7160" w:rsidRPr="005F7160" w:rsidRDefault="005F7160" w:rsidP="005F7160">
            <w:pPr>
              <w:pStyle w:val="ListParagraph"/>
              <w:numPr>
                <w:ilvl w:val="1"/>
                <w:numId w:val="30"/>
              </w:numPr>
              <w:ind w:left="738" w:hanging="284"/>
              <w:rPr>
                <w:noProof/>
              </w:rPr>
            </w:pPr>
            <w:r w:rsidRPr="005F7160">
              <w:rPr>
                <w:noProof/>
              </w:rPr>
              <w:t>For an incident occurring in another UK local authority, establishing links with that authority or, for an incident occurring abroad, communication via the Foreign Office, to British Consulate, foreign police, etc.</w:t>
            </w:r>
          </w:p>
          <w:p w14:paraId="44EB64C1" w14:textId="77777777" w:rsidR="005F7160" w:rsidRDefault="005F7160" w:rsidP="005F7160">
            <w:pPr>
              <w:pStyle w:val="ListParagraph"/>
              <w:numPr>
                <w:ilvl w:val="1"/>
                <w:numId w:val="30"/>
              </w:numPr>
              <w:ind w:left="738" w:hanging="284"/>
              <w:rPr>
                <w:noProof/>
              </w:rPr>
            </w:pPr>
            <w:r w:rsidRPr="005F7160">
              <w:rPr>
                <w:noProof/>
              </w:rPr>
              <w:t xml:space="preserve">Advice regarding insurance matters. </w:t>
            </w:r>
          </w:p>
          <w:p w14:paraId="731A333D" w14:textId="77777777" w:rsidR="006B29BA" w:rsidRPr="00840A5C" w:rsidRDefault="006B29BA" w:rsidP="006B29BA">
            <w:pPr>
              <w:pStyle w:val="ListParagraph"/>
              <w:numPr>
                <w:ilvl w:val="0"/>
                <w:numId w:val="30"/>
              </w:numPr>
              <w:ind w:left="426"/>
              <w:rPr>
                <w:noProof/>
              </w:rPr>
            </w:pPr>
            <w:r w:rsidRPr="00840A5C">
              <w:rPr>
                <w:noProof/>
              </w:rPr>
              <w:t xml:space="preserve">Consider emergency communications needs.  Dedicate lines for incoming and outgoing calls and arrange extra support for reception if required. </w:t>
            </w:r>
          </w:p>
          <w:p w14:paraId="65F6241F" w14:textId="77777777" w:rsidR="006B29BA" w:rsidRDefault="006B29BA" w:rsidP="006B29BA">
            <w:pPr>
              <w:pStyle w:val="ListParagraph"/>
              <w:numPr>
                <w:ilvl w:val="1"/>
                <w:numId w:val="30"/>
              </w:numPr>
              <w:ind w:left="738" w:hanging="284"/>
              <w:rPr>
                <w:noProof/>
              </w:rPr>
            </w:pPr>
            <w:r w:rsidRPr="00840A5C">
              <w:rPr>
                <w:noProof/>
              </w:rPr>
              <w:t>Line to be used for incoming calls only</w:t>
            </w:r>
          </w:p>
          <w:p w14:paraId="2C5E3B25" w14:textId="77777777" w:rsidR="006B29BA" w:rsidRDefault="006B29BA" w:rsidP="006B29BA">
            <w:pPr>
              <w:pStyle w:val="ListParagraph"/>
              <w:numPr>
                <w:ilvl w:val="1"/>
                <w:numId w:val="30"/>
              </w:numPr>
              <w:ind w:left="738" w:hanging="284"/>
              <w:rPr>
                <w:noProof/>
              </w:rPr>
            </w:pPr>
            <w:r w:rsidRPr="005F7160">
              <w:rPr>
                <w:noProof/>
              </w:rPr>
              <w:t>Line to be used for outgoing calls only</w:t>
            </w:r>
          </w:p>
          <w:p w14:paraId="3066DC26" w14:textId="77777777" w:rsidR="006B29BA" w:rsidRDefault="006B29BA" w:rsidP="006B29BA">
            <w:pPr>
              <w:pStyle w:val="ListParagraph"/>
              <w:numPr>
                <w:ilvl w:val="0"/>
                <w:numId w:val="30"/>
              </w:numPr>
              <w:ind w:left="426"/>
              <w:rPr>
                <w:noProof/>
              </w:rPr>
            </w:pPr>
            <w:r w:rsidRPr="00840A5C">
              <w:rPr>
                <w:noProof/>
              </w:rPr>
              <w:t xml:space="preserve">Inform parents of any other pupils on the visit but not directly involved in the incident.  Decide which parents should be informed and by whom and contact them as appropriate.  Parents should first hear of the incident from the school (or from the party leader), not from hearsay or from the media.  Information given must be limited until the facts are clear and all involved parents/next of kin are informed. </w:t>
            </w:r>
          </w:p>
          <w:p w14:paraId="493751CC" w14:textId="75186B0E" w:rsidR="006B29BA" w:rsidRPr="00840A5C" w:rsidRDefault="006B29BA" w:rsidP="006B29BA">
            <w:pPr>
              <w:pStyle w:val="ListParagraph"/>
              <w:numPr>
                <w:ilvl w:val="0"/>
                <w:numId w:val="30"/>
              </w:numPr>
              <w:ind w:left="426"/>
              <w:rPr>
                <w:noProof/>
              </w:rPr>
            </w:pPr>
            <w:r w:rsidRPr="00840A5C">
              <w:rPr>
                <w:noProof/>
              </w:rPr>
              <w:lastRenderedPageBreak/>
              <w:t xml:space="preserve">Inform pupils and staff at site and their parents.  Decide what information you should give.  Remember that information given must be limited until the facts are clear and all involved parents/next of kin are informed.  In the event of a tragic incident, consider seeking support from the HLT Educational Psychology Service about the best way to inform pupils and to support them afterwards.  </w:t>
            </w:r>
          </w:p>
          <w:p w14:paraId="3988BD9F" w14:textId="49752289" w:rsidR="006B29BA" w:rsidRDefault="006B29BA" w:rsidP="006B29BA">
            <w:pPr>
              <w:pStyle w:val="ListParagraph"/>
              <w:numPr>
                <w:ilvl w:val="0"/>
                <w:numId w:val="30"/>
              </w:numPr>
              <w:ind w:left="426"/>
              <w:rPr>
                <w:b/>
                <w:noProof/>
              </w:rPr>
            </w:pPr>
            <w:r w:rsidRPr="006B29BA">
              <w:rPr>
                <w:b/>
                <w:noProof/>
              </w:rPr>
              <w:t>Staff</w:t>
            </w:r>
            <w:r w:rsidR="00EF137F">
              <w:rPr>
                <w:b/>
                <w:noProof/>
              </w:rPr>
              <w:t xml:space="preserve">, </w:t>
            </w:r>
            <w:r w:rsidRPr="006B29BA">
              <w:rPr>
                <w:b/>
                <w:noProof/>
              </w:rPr>
              <w:t>pupils</w:t>
            </w:r>
            <w:r w:rsidR="00EF137F">
              <w:rPr>
                <w:b/>
                <w:noProof/>
              </w:rPr>
              <w:t xml:space="preserve"> and parents</w:t>
            </w:r>
            <w:r w:rsidRPr="006B29BA">
              <w:rPr>
                <w:b/>
                <w:noProof/>
              </w:rPr>
              <w:t xml:space="preserve"> should be told </w:t>
            </w:r>
            <w:r w:rsidR="00EF137F">
              <w:rPr>
                <w:b/>
                <w:noProof/>
              </w:rPr>
              <w:t xml:space="preserve">not to share information with others </w:t>
            </w:r>
            <w:r w:rsidR="00EF137F" w:rsidRPr="006B29BA">
              <w:rPr>
                <w:b/>
                <w:noProof/>
              </w:rPr>
              <w:t xml:space="preserve">(particularly via use of </w:t>
            </w:r>
            <w:r w:rsidR="00EF137F">
              <w:rPr>
                <w:b/>
                <w:noProof/>
              </w:rPr>
              <w:t>social media</w:t>
            </w:r>
            <w:r w:rsidR="00EF137F" w:rsidRPr="006B29BA">
              <w:rPr>
                <w:b/>
                <w:noProof/>
              </w:rPr>
              <w:t>)</w:t>
            </w:r>
            <w:r w:rsidR="00EF137F">
              <w:rPr>
                <w:b/>
                <w:noProof/>
              </w:rPr>
              <w:t xml:space="preserve"> or</w:t>
            </w:r>
            <w:r w:rsidRPr="006B29BA">
              <w:rPr>
                <w:b/>
                <w:noProof/>
              </w:rPr>
              <w:t xml:space="preserve"> to</w:t>
            </w:r>
            <w:r w:rsidR="00EF137F">
              <w:rPr>
                <w:b/>
                <w:noProof/>
              </w:rPr>
              <w:t xml:space="preserve"> talk to</w:t>
            </w:r>
            <w:r w:rsidRPr="006B29BA">
              <w:rPr>
                <w:b/>
                <w:noProof/>
              </w:rPr>
              <w:t xml:space="preserve"> the media.</w:t>
            </w:r>
          </w:p>
          <w:p w14:paraId="0BC4EA40" w14:textId="77777777" w:rsidR="006B29BA" w:rsidRPr="006A5161" w:rsidRDefault="006B29BA" w:rsidP="006B29BA">
            <w:pPr>
              <w:pStyle w:val="ListParagraph"/>
              <w:numPr>
                <w:ilvl w:val="0"/>
                <w:numId w:val="30"/>
              </w:numPr>
              <w:ind w:left="426"/>
              <w:rPr>
                <w:b/>
                <w:noProof/>
              </w:rPr>
            </w:pPr>
            <w:r w:rsidRPr="00840A5C">
              <w:rPr>
                <w:lang w:eastAsia="en-GB"/>
              </w:rPr>
              <w:t>Inform the Chair of Governors. (if appropriate)</w:t>
            </w:r>
          </w:p>
          <w:p w14:paraId="1C5B6275" w14:textId="77777777" w:rsidR="006A5161" w:rsidRPr="006A5161" w:rsidRDefault="006A5161" w:rsidP="006B29BA">
            <w:pPr>
              <w:pStyle w:val="ListParagraph"/>
              <w:numPr>
                <w:ilvl w:val="0"/>
                <w:numId w:val="30"/>
              </w:numPr>
              <w:ind w:left="426"/>
              <w:rPr>
                <w:b/>
                <w:noProof/>
              </w:rPr>
            </w:pPr>
            <w:r w:rsidRPr="006A5161">
              <w:rPr>
                <w:b/>
                <w:lang w:eastAsia="en-GB"/>
              </w:rPr>
              <w:t>Media Management</w:t>
            </w:r>
          </w:p>
          <w:p w14:paraId="79FA28B3" w14:textId="77777777" w:rsidR="006A5161" w:rsidRDefault="006A5161" w:rsidP="006A5161">
            <w:pPr>
              <w:pStyle w:val="ListParagraph"/>
              <w:numPr>
                <w:ilvl w:val="1"/>
                <w:numId w:val="30"/>
              </w:numPr>
              <w:ind w:left="880"/>
              <w:rPr>
                <w:lang w:eastAsia="en-GB"/>
              </w:rPr>
            </w:pPr>
            <w:r w:rsidRPr="00840A5C">
              <w:rPr>
                <w:lang w:eastAsia="en-GB"/>
              </w:rPr>
              <w:t>Introduce, if necessary, controls on site entrances and telephones.</w:t>
            </w:r>
          </w:p>
          <w:p w14:paraId="0CF8474D" w14:textId="672E9BB0" w:rsidR="006A5161" w:rsidRDefault="006A5161" w:rsidP="006A5161">
            <w:pPr>
              <w:pStyle w:val="ListParagraph"/>
              <w:numPr>
                <w:ilvl w:val="1"/>
                <w:numId w:val="30"/>
              </w:numPr>
              <w:ind w:left="880"/>
              <w:rPr>
                <w:lang w:eastAsia="en-GB"/>
              </w:rPr>
            </w:pPr>
            <w:r w:rsidRPr="00840A5C">
              <w:rPr>
                <w:lang w:eastAsia="en-GB"/>
              </w:rPr>
              <w:t xml:space="preserve">At least initially, the site is advised to avoid responding to media enquiries and direct these to </w:t>
            </w:r>
            <w:r w:rsidR="00423C0C">
              <w:rPr>
                <w:lang w:eastAsia="en-GB"/>
              </w:rPr>
              <w:t>the Council’s Communications Team</w:t>
            </w:r>
            <w:r w:rsidRPr="00840A5C">
              <w:rPr>
                <w:lang w:eastAsia="en-GB"/>
              </w:rPr>
              <w:t>.</w:t>
            </w:r>
          </w:p>
          <w:p w14:paraId="3623E82A" w14:textId="1508ACA9" w:rsidR="006A5161" w:rsidRPr="006B29BA" w:rsidRDefault="006A5161" w:rsidP="00423C0C">
            <w:pPr>
              <w:pStyle w:val="ListParagraph"/>
              <w:numPr>
                <w:ilvl w:val="1"/>
                <w:numId w:val="30"/>
              </w:numPr>
              <w:ind w:left="880"/>
              <w:rPr>
                <w:b/>
                <w:noProof/>
              </w:rPr>
            </w:pPr>
            <w:r w:rsidRPr="00840A5C">
              <w:rPr>
                <w:lang w:eastAsia="en-GB"/>
              </w:rPr>
              <w:t xml:space="preserve">Liaise with </w:t>
            </w:r>
            <w:r w:rsidR="00423C0C">
              <w:rPr>
                <w:lang w:eastAsia="en-GB"/>
              </w:rPr>
              <w:t>the Council’s Communications Team</w:t>
            </w:r>
            <w:r w:rsidR="00423C0C" w:rsidRPr="00840A5C">
              <w:rPr>
                <w:lang w:eastAsia="en-GB"/>
              </w:rPr>
              <w:t xml:space="preserve"> </w:t>
            </w:r>
            <w:r w:rsidRPr="00840A5C">
              <w:rPr>
                <w:lang w:eastAsia="en-GB"/>
              </w:rPr>
              <w:t xml:space="preserve">and the </w:t>
            </w:r>
            <w:proofErr w:type="spellStart"/>
            <w:r w:rsidRPr="00840A5C">
              <w:rPr>
                <w:lang w:eastAsia="en-GB"/>
              </w:rPr>
              <w:t>L</w:t>
            </w:r>
            <w:r w:rsidR="00423C0C">
              <w:rPr>
                <w:lang w:eastAsia="en-GB"/>
              </w:rPr>
              <w:t>a</w:t>
            </w:r>
            <w:r w:rsidRPr="00840A5C">
              <w:rPr>
                <w:lang w:eastAsia="en-GB"/>
              </w:rPr>
              <w:t>MA</w:t>
            </w:r>
            <w:proofErr w:type="spellEnd"/>
            <w:r w:rsidRPr="00840A5C">
              <w:rPr>
                <w:lang w:eastAsia="en-GB"/>
              </w:rPr>
              <w:t xml:space="preserve"> as early as possible, and work with them</w:t>
            </w:r>
            <w:r>
              <w:rPr>
                <w:lang w:eastAsia="en-GB"/>
              </w:rPr>
              <w:t xml:space="preserve"> to prepare a press statement.</w:t>
            </w:r>
          </w:p>
        </w:tc>
      </w:tr>
      <w:tr w:rsidR="005F7160" w:rsidRPr="00840A5C" w14:paraId="598C8740" w14:textId="77777777" w:rsidTr="005F7160">
        <w:trPr>
          <w:trHeight w:val="273"/>
        </w:trPr>
        <w:tc>
          <w:tcPr>
            <w:tcW w:w="9294" w:type="dxa"/>
            <w:tcBorders>
              <w:top w:val="single" w:sz="4" w:space="0" w:color="auto"/>
              <w:left w:val="single" w:sz="4" w:space="0" w:color="auto"/>
              <w:bottom w:val="single" w:sz="4" w:space="0" w:color="auto"/>
              <w:right w:val="single" w:sz="4" w:space="0" w:color="auto"/>
            </w:tcBorders>
          </w:tcPr>
          <w:p w14:paraId="40830FD7" w14:textId="0BC127E3" w:rsidR="006B29BA" w:rsidRPr="006B29BA" w:rsidRDefault="006A5161" w:rsidP="006B29BA">
            <w:pPr>
              <w:rPr>
                <w:b/>
              </w:rPr>
            </w:pPr>
            <w:r>
              <w:rPr>
                <w:b/>
              </w:rPr>
              <w:lastRenderedPageBreak/>
              <w:t>Premises</w:t>
            </w:r>
          </w:p>
          <w:p w14:paraId="1BA0C6EE" w14:textId="77777777" w:rsidR="006B29BA" w:rsidRPr="00840A5C" w:rsidRDefault="006B29BA" w:rsidP="006B29BA">
            <w:pPr>
              <w:pStyle w:val="ListParagraph"/>
              <w:numPr>
                <w:ilvl w:val="0"/>
                <w:numId w:val="30"/>
              </w:numPr>
              <w:ind w:left="426"/>
              <w:rPr>
                <w:lang w:eastAsia="en-GB"/>
              </w:rPr>
            </w:pPr>
            <w:r w:rsidRPr="00840A5C">
              <w:rPr>
                <w:lang w:eastAsia="en-GB"/>
              </w:rPr>
              <w:t>Consider arrangements required in order to receive people that may be arriving at the site, such as parents of children involved, media, and emergency services.</w:t>
            </w:r>
          </w:p>
          <w:p w14:paraId="323C977E" w14:textId="645DC1CE" w:rsidR="006B29BA" w:rsidRPr="00840A5C" w:rsidRDefault="006B29BA" w:rsidP="005F7160">
            <w:pPr>
              <w:pStyle w:val="ListParagraph"/>
              <w:numPr>
                <w:ilvl w:val="0"/>
                <w:numId w:val="30"/>
              </w:numPr>
              <w:ind w:left="426"/>
              <w:rPr>
                <w:lang w:eastAsia="en-GB"/>
              </w:rPr>
            </w:pPr>
            <w:r w:rsidRPr="00840A5C">
              <w:rPr>
                <w:lang w:eastAsia="en-GB"/>
              </w:rPr>
              <w:t>Consider resources required and their location in order to be able to respond efficiently to the incident.</w:t>
            </w:r>
          </w:p>
        </w:tc>
      </w:tr>
      <w:tr w:rsidR="005F7160" w:rsidRPr="00840A5C" w14:paraId="36BA87C0" w14:textId="77777777" w:rsidTr="005F7160">
        <w:trPr>
          <w:trHeight w:val="561"/>
        </w:trPr>
        <w:tc>
          <w:tcPr>
            <w:tcW w:w="9294" w:type="dxa"/>
            <w:tcBorders>
              <w:top w:val="single" w:sz="4" w:space="0" w:color="auto"/>
              <w:left w:val="single" w:sz="4" w:space="0" w:color="auto"/>
              <w:bottom w:val="single" w:sz="4" w:space="0" w:color="auto"/>
              <w:right w:val="single" w:sz="4" w:space="0" w:color="auto"/>
            </w:tcBorders>
          </w:tcPr>
          <w:p w14:paraId="2C81A9FA" w14:textId="77777777" w:rsidR="005F7160" w:rsidRPr="006B29BA" w:rsidRDefault="005F7160" w:rsidP="005F7160">
            <w:pPr>
              <w:rPr>
                <w:b/>
              </w:rPr>
            </w:pPr>
            <w:r w:rsidRPr="006B29BA">
              <w:rPr>
                <w:b/>
              </w:rPr>
              <w:t>Reporting of accidents</w:t>
            </w:r>
          </w:p>
          <w:p w14:paraId="0562B4B0" w14:textId="2DBACC2B" w:rsidR="005F7160" w:rsidRPr="00840A5C" w:rsidRDefault="006B29BA" w:rsidP="00EF137F">
            <w:pPr>
              <w:pStyle w:val="ListParagraph"/>
              <w:numPr>
                <w:ilvl w:val="0"/>
                <w:numId w:val="30"/>
              </w:numPr>
              <w:ind w:left="426"/>
            </w:pPr>
            <w:r w:rsidRPr="00840A5C">
              <w:rPr>
                <w:lang w:eastAsia="en-GB"/>
              </w:rPr>
              <w:t xml:space="preserve">Tell the staff involved to prepare a written report noting events and times.  Inform the HLT Head of Human Resources who will advise on reporting procedures and inform trade unions if necessary.  Accident report forms should be completed and, in the event of serious injuries or a fatality, the Health and Safety Executive should be informed within 24 hours. </w:t>
            </w:r>
          </w:p>
        </w:tc>
      </w:tr>
    </w:tbl>
    <w:p w14:paraId="4876ACE0" w14:textId="77777777" w:rsidR="005F7160" w:rsidRPr="00840A5C" w:rsidRDefault="005F7160" w:rsidP="005F7160">
      <w:pPr>
        <w:rPr>
          <w:kern w:val="32"/>
          <w:lang w:eastAsia="en-GB"/>
        </w:rPr>
      </w:pPr>
      <w:bookmarkStart w:id="13" w:name="Section6"/>
      <w:bookmarkEnd w:id="13"/>
    </w:p>
    <w:p w14:paraId="509DCDD2" w14:textId="77777777" w:rsidR="00644B0E" w:rsidRDefault="00644B0E">
      <w:pPr>
        <w:rPr>
          <w:rFonts w:ascii="Arial Bold" w:hAnsi="Arial Bold"/>
          <w:b/>
          <w:caps/>
        </w:rPr>
      </w:pPr>
      <w:r>
        <w:rPr>
          <w:rFonts w:ascii="Arial Bold" w:hAnsi="Arial Bold"/>
          <w:b/>
          <w:caps/>
        </w:rPr>
        <w:br w:type="page"/>
      </w:r>
    </w:p>
    <w:p w14:paraId="04B6D6DD" w14:textId="682D07D3" w:rsidR="00644B0E" w:rsidRPr="00C71BDA" w:rsidRDefault="00644B0E" w:rsidP="00C71BDA">
      <w:pPr>
        <w:spacing w:after="120"/>
        <w:rPr>
          <w:rFonts w:cs="Arial"/>
          <w:b/>
          <w:sz w:val="24"/>
          <w:szCs w:val="24"/>
        </w:rPr>
      </w:pPr>
      <w:r w:rsidRPr="00C71BDA">
        <w:rPr>
          <w:rFonts w:cs="Arial"/>
          <w:b/>
          <w:sz w:val="24"/>
          <w:szCs w:val="24"/>
        </w:rPr>
        <w:lastRenderedPageBreak/>
        <w:t xml:space="preserve">Appendix </w:t>
      </w:r>
      <w:r w:rsidR="00B62793">
        <w:rPr>
          <w:rFonts w:cs="Arial"/>
          <w:b/>
          <w:sz w:val="24"/>
          <w:szCs w:val="24"/>
        </w:rPr>
        <w:t>E</w:t>
      </w:r>
      <w:r w:rsidRPr="00C71BDA">
        <w:rPr>
          <w:rFonts w:cs="Arial"/>
          <w:b/>
          <w:sz w:val="24"/>
          <w:szCs w:val="24"/>
        </w:rPr>
        <w:t xml:space="preserve">:  Stage 3 – </w:t>
      </w:r>
      <w:r w:rsidR="006B56EB" w:rsidRPr="00C71BDA">
        <w:rPr>
          <w:rFonts w:cs="Arial"/>
          <w:b/>
          <w:sz w:val="24"/>
          <w:szCs w:val="24"/>
        </w:rPr>
        <w:t>Stand-down and Recovery</w:t>
      </w:r>
      <w:r w:rsidRPr="00C71BDA">
        <w:rPr>
          <w:rFonts w:cs="Arial"/>
          <w:b/>
          <w:sz w:val="24"/>
          <w:szCs w:val="24"/>
        </w:rPr>
        <w:t xml:space="preserve"> (for both school premises &amp; educational visits</w:t>
      </w:r>
    </w:p>
    <w:p w14:paraId="4779379A" w14:textId="77777777" w:rsidR="006B56EB" w:rsidRPr="00840A5C" w:rsidRDefault="006B56EB" w:rsidP="006B56EB">
      <w:r w:rsidRPr="00840A5C">
        <w:t>When the emergency services have left the site, or in the case of an incident on an educational trip, when pupils and staff have returned home and media interest has subsided, the site can begin the recovery process.</w:t>
      </w:r>
    </w:p>
    <w:p w14:paraId="1056FA19" w14:textId="77777777" w:rsidR="006B56EB" w:rsidRPr="00840A5C" w:rsidRDefault="006B56EB" w:rsidP="006B56EB"/>
    <w:p w14:paraId="73C53AD0" w14:textId="0C23F321" w:rsidR="006B56EB" w:rsidRPr="00840A5C" w:rsidRDefault="00C71BDA" w:rsidP="006B56EB">
      <w:r w:rsidRPr="00840A5C">
        <w:t xml:space="preserve">A range of support will continue to be available from across Hackney Learning Trust and </w:t>
      </w:r>
      <w:r>
        <w:t xml:space="preserve">the </w:t>
      </w:r>
      <w:r w:rsidRPr="00840A5C">
        <w:t xml:space="preserve">Local Authority.  </w:t>
      </w:r>
      <w:r>
        <w:t xml:space="preserve">To access this, the </w:t>
      </w:r>
      <w:r w:rsidR="006B56EB">
        <w:t>H</w:t>
      </w:r>
      <w:r>
        <w:t xml:space="preserve">eadteacher </w:t>
      </w:r>
      <w:r w:rsidR="006B56EB" w:rsidRPr="00840A5C">
        <w:t>/</w:t>
      </w:r>
      <w:r>
        <w:t xml:space="preserve"> S</w:t>
      </w:r>
      <w:r w:rsidR="006B56EB" w:rsidRPr="00840A5C">
        <w:t xml:space="preserve">ite </w:t>
      </w:r>
      <w:r>
        <w:t>Manager should work with HLT’s Leadership &amp; Management Adviser</w:t>
      </w:r>
      <w:r w:rsidR="006A5161">
        <w:t xml:space="preserve"> (</w:t>
      </w:r>
      <w:proofErr w:type="spellStart"/>
      <w:r w:rsidR="006A5161">
        <w:t>LaMA</w:t>
      </w:r>
      <w:proofErr w:type="spellEnd"/>
      <w:r w:rsidR="006A5161">
        <w:t>)</w:t>
      </w:r>
      <w:r>
        <w:t xml:space="preserve"> </w:t>
      </w:r>
      <w:r w:rsidR="006B56EB" w:rsidRPr="00840A5C">
        <w:t xml:space="preserve">to </w:t>
      </w:r>
      <w:r>
        <w:t xml:space="preserve">determine what support is appropriate &amp; available.  The </w:t>
      </w:r>
      <w:proofErr w:type="spellStart"/>
      <w:r>
        <w:t>LaMA</w:t>
      </w:r>
      <w:proofErr w:type="spellEnd"/>
      <w:r>
        <w:t xml:space="preserve"> can also support the school to </w:t>
      </w:r>
      <w:r w:rsidR="006B56EB" w:rsidRPr="00840A5C">
        <w:t>develop a recovery plan for the site</w:t>
      </w:r>
      <w:r>
        <w:t xml:space="preserve">. </w:t>
      </w:r>
    </w:p>
    <w:p w14:paraId="706E446E" w14:textId="77777777" w:rsidR="006B56EB" w:rsidRPr="00840A5C" w:rsidRDefault="006B56EB" w:rsidP="006B56EB"/>
    <w:p w14:paraId="51442E5D" w14:textId="22386161" w:rsidR="006B56EB" w:rsidRPr="00840A5C" w:rsidRDefault="006B56EB" w:rsidP="006B56EB">
      <w:r w:rsidRPr="00840A5C">
        <w:t>There may be formal inquiries</w:t>
      </w:r>
      <w:r w:rsidR="00C71BDA">
        <w:t>,</w:t>
      </w:r>
      <w:r w:rsidRPr="00840A5C">
        <w:t xml:space="preserve"> or even police investigations into the incident, w</w:t>
      </w:r>
      <w:r w:rsidR="00C71BDA">
        <w:t>hich may continue for some time</w:t>
      </w:r>
      <w:r w:rsidRPr="00840A5C">
        <w:t xml:space="preserve"> and require the cooperation and support of site staff, pupils and parents. </w:t>
      </w:r>
    </w:p>
    <w:p w14:paraId="7BDFE171" w14:textId="77777777" w:rsidR="006B56EB" w:rsidRPr="00840A5C" w:rsidRDefault="006B56EB" w:rsidP="006B56EB"/>
    <w:p w14:paraId="56D8A655" w14:textId="77777777" w:rsidR="006B56EB" w:rsidRPr="00840A5C" w:rsidRDefault="006B56EB" w:rsidP="006B56EB">
      <w:pPr>
        <w:rPr>
          <w:b/>
        </w:rPr>
      </w:pPr>
      <w:r w:rsidRPr="00840A5C">
        <w:rPr>
          <w:b/>
        </w:rPr>
        <w:t>Recovery plan</w:t>
      </w:r>
    </w:p>
    <w:p w14:paraId="5071F580" w14:textId="77777777" w:rsidR="006B56EB" w:rsidRPr="006B56EB" w:rsidRDefault="006B56EB" w:rsidP="006B56EB">
      <w:pPr>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108"/>
      </w:tblGrid>
      <w:tr w:rsidR="006B56EB" w:rsidRPr="00840A5C" w14:paraId="10CE2B5F" w14:textId="77777777" w:rsidTr="006B56EB">
        <w:tc>
          <w:tcPr>
            <w:tcW w:w="9108" w:type="dxa"/>
          </w:tcPr>
          <w:p w14:paraId="27E1D80F" w14:textId="42592766" w:rsidR="00C71BDA" w:rsidRPr="00C71BDA" w:rsidRDefault="00C71BDA" w:rsidP="00C71BDA">
            <w:pPr>
              <w:rPr>
                <w:lang w:eastAsia="en-GB"/>
              </w:rPr>
            </w:pPr>
            <w:r w:rsidRPr="00C71BDA">
              <w:rPr>
                <w:b/>
              </w:rPr>
              <w:t>As soon as possible after the emergency:</w:t>
            </w:r>
          </w:p>
          <w:p w14:paraId="08B5EF12" w14:textId="2D62D272" w:rsidR="006A5161" w:rsidRPr="00840A5C" w:rsidRDefault="006A5161" w:rsidP="006A5161">
            <w:pPr>
              <w:pStyle w:val="ListParagraph"/>
              <w:numPr>
                <w:ilvl w:val="0"/>
                <w:numId w:val="30"/>
              </w:numPr>
              <w:ind w:left="426"/>
              <w:rPr>
                <w:lang w:eastAsia="en-GB"/>
              </w:rPr>
            </w:pPr>
            <w:r w:rsidRPr="00840A5C">
              <w:rPr>
                <w:lang w:eastAsia="en-GB"/>
              </w:rPr>
              <w:t xml:space="preserve">Arrange debriefing meetings for the </w:t>
            </w:r>
            <w:r>
              <w:rPr>
                <w:lang w:eastAsia="en-GB"/>
              </w:rPr>
              <w:t xml:space="preserve">Incident Manager and School Emergency </w:t>
            </w:r>
            <w:r w:rsidR="004B2903">
              <w:rPr>
                <w:lang w:eastAsia="en-GB"/>
              </w:rPr>
              <w:t>Management</w:t>
            </w:r>
            <w:r>
              <w:rPr>
                <w:lang w:eastAsia="en-GB"/>
              </w:rPr>
              <w:t xml:space="preserve"> Team.  Review actions to date and allocate further required activity. </w:t>
            </w:r>
          </w:p>
          <w:p w14:paraId="7EAF7058" w14:textId="77777777" w:rsidR="006B56EB" w:rsidRPr="00840A5C" w:rsidRDefault="006B56EB" w:rsidP="006B56EB">
            <w:pPr>
              <w:pStyle w:val="ListParagraph"/>
              <w:numPr>
                <w:ilvl w:val="0"/>
                <w:numId w:val="30"/>
              </w:numPr>
              <w:ind w:left="426"/>
              <w:rPr>
                <w:lang w:eastAsia="en-GB"/>
              </w:rPr>
            </w:pPr>
            <w:r w:rsidRPr="00840A5C">
              <w:rPr>
                <w:lang w:eastAsia="en-GB"/>
              </w:rPr>
              <w:t>Arrange debriefing meetings for staff and pupils</w:t>
            </w:r>
          </w:p>
          <w:p w14:paraId="62A1BB1D" w14:textId="77777777" w:rsidR="006B56EB" w:rsidRPr="00840A5C" w:rsidRDefault="006B56EB" w:rsidP="006B56EB">
            <w:pPr>
              <w:pStyle w:val="ListParagraph"/>
              <w:numPr>
                <w:ilvl w:val="0"/>
                <w:numId w:val="30"/>
              </w:numPr>
              <w:ind w:left="426"/>
              <w:rPr>
                <w:lang w:eastAsia="en-GB"/>
              </w:rPr>
            </w:pPr>
            <w:r w:rsidRPr="00840A5C">
              <w:rPr>
                <w:lang w:eastAsia="en-GB"/>
              </w:rPr>
              <w:t>Identify and support high-risk pupils and staff</w:t>
            </w:r>
          </w:p>
          <w:p w14:paraId="7194342E" w14:textId="77777777" w:rsidR="006B56EB" w:rsidRPr="00840A5C" w:rsidRDefault="006B56EB" w:rsidP="006B56EB">
            <w:pPr>
              <w:pStyle w:val="ListParagraph"/>
              <w:numPr>
                <w:ilvl w:val="0"/>
                <w:numId w:val="30"/>
              </w:numPr>
              <w:ind w:left="426"/>
              <w:rPr>
                <w:lang w:eastAsia="en-GB"/>
              </w:rPr>
            </w:pPr>
            <w:r w:rsidRPr="00840A5C">
              <w:rPr>
                <w:lang w:eastAsia="en-GB"/>
              </w:rPr>
              <w:t>Promote discussion of the emergency in class</w:t>
            </w:r>
          </w:p>
          <w:p w14:paraId="5DA2B116" w14:textId="77777777" w:rsidR="006B56EB" w:rsidRPr="00840A5C" w:rsidRDefault="006B56EB" w:rsidP="006B56EB">
            <w:pPr>
              <w:pStyle w:val="ListParagraph"/>
              <w:numPr>
                <w:ilvl w:val="0"/>
                <w:numId w:val="30"/>
              </w:numPr>
              <w:ind w:left="426"/>
              <w:rPr>
                <w:lang w:eastAsia="en-GB"/>
              </w:rPr>
            </w:pPr>
            <w:r w:rsidRPr="00840A5C">
              <w:rPr>
                <w:lang w:eastAsia="en-GB"/>
              </w:rPr>
              <w:t>Consider the need for individual or group support</w:t>
            </w:r>
          </w:p>
          <w:p w14:paraId="457073E1" w14:textId="77777777" w:rsidR="006B56EB" w:rsidRPr="00840A5C" w:rsidRDefault="006B56EB" w:rsidP="006B56EB">
            <w:pPr>
              <w:pStyle w:val="ListParagraph"/>
              <w:numPr>
                <w:ilvl w:val="0"/>
                <w:numId w:val="30"/>
              </w:numPr>
              <w:ind w:left="426"/>
              <w:rPr>
                <w:lang w:eastAsia="en-GB"/>
              </w:rPr>
            </w:pPr>
            <w:r w:rsidRPr="00840A5C">
              <w:rPr>
                <w:lang w:eastAsia="en-GB"/>
              </w:rPr>
              <w:t>Help affected pupils and staff to come back onto site</w:t>
            </w:r>
          </w:p>
          <w:p w14:paraId="061A653E" w14:textId="77777777" w:rsidR="006B56EB" w:rsidRPr="00840A5C" w:rsidRDefault="006B56EB" w:rsidP="006B56EB">
            <w:pPr>
              <w:pStyle w:val="ListParagraph"/>
              <w:numPr>
                <w:ilvl w:val="0"/>
                <w:numId w:val="30"/>
              </w:numPr>
              <w:ind w:left="426"/>
              <w:rPr>
                <w:lang w:eastAsia="en-GB"/>
              </w:rPr>
            </w:pPr>
            <w:r w:rsidRPr="00840A5C">
              <w:rPr>
                <w:lang w:eastAsia="en-GB"/>
              </w:rPr>
              <w:t xml:space="preserve">Identify and consider legal implications and seek advice appropriately </w:t>
            </w:r>
          </w:p>
          <w:p w14:paraId="024F23C6" w14:textId="77777777" w:rsidR="00C71BDA" w:rsidRDefault="006B56EB" w:rsidP="00C71BDA">
            <w:pPr>
              <w:pStyle w:val="ListParagraph"/>
              <w:numPr>
                <w:ilvl w:val="0"/>
                <w:numId w:val="30"/>
              </w:numPr>
              <w:ind w:left="426"/>
              <w:rPr>
                <w:lang w:eastAsia="en-GB"/>
              </w:rPr>
            </w:pPr>
            <w:r w:rsidRPr="00840A5C">
              <w:rPr>
                <w:lang w:eastAsia="en-GB"/>
              </w:rPr>
              <w:t>Initiate a review of the site emergency plan, evaluating the sites response and feeding in any lessons learnt</w:t>
            </w:r>
            <w:r w:rsidR="00C71BDA" w:rsidRPr="00840A5C">
              <w:rPr>
                <w:lang w:eastAsia="en-GB"/>
              </w:rPr>
              <w:t xml:space="preserve"> </w:t>
            </w:r>
          </w:p>
          <w:p w14:paraId="441FBE23" w14:textId="2DE34C69" w:rsidR="006B56EB" w:rsidRPr="006B56EB" w:rsidRDefault="00C71BDA" w:rsidP="00C71BDA">
            <w:pPr>
              <w:pStyle w:val="ListParagraph"/>
              <w:numPr>
                <w:ilvl w:val="0"/>
                <w:numId w:val="30"/>
              </w:numPr>
              <w:ind w:left="426"/>
              <w:rPr>
                <w:lang w:eastAsia="en-GB"/>
              </w:rPr>
            </w:pPr>
            <w:r w:rsidRPr="00840A5C">
              <w:rPr>
                <w:lang w:eastAsia="en-GB"/>
              </w:rPr>
              <w:t>Liaise with parents regarding plans for attendance</w:t>
            </w:r>
            <w:r>
              <w:rPr>
                <w:lang w:eastAsia="en-GB"/>
              </w:rPr>
              <w:t xml:space="preserve"> / representation</w:t>
            </w:r>
            <w:r w:rsidRPr="00840A5C">
              <w:rPr>
                <w:lang w:eastAsia="en-GB"/>
              </w:rPr>
              <w:t xml:space="preserve"> at funerals</w:t>
            </w:r>
            <w:r>
              <w:rPr>
                <w:lang w:eastAsia="en-GB"/>
              </w:rPr>
              <w:t xml:space="preserve"> and / or </w:t>
            </w:r>
            <w:r w:rsidRPr="00840A5C">
              <w:rPr>
                <w:lang w:eastAsia="en-GB"/>
              </w:rPr>
              <w:t>memorial services</w:t>
            </w:r>
          </w:p>
        </w:tc>
      </w:tr>
    </w:tbl>
    <w:p w14:paraId="745E404C" w14:textId="77777777" w:rsidR="006B56EB" w:rsidRPr="00840A5C" w:rsidRDefault="006B56EB" w:rsidP="006B56E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108"/>
      </w:tblGrid>
      <w:tr w:rsidR="006B56EB" w:rsidRPr="00840A5C" w14:paraId="4A58F8CD" w14:textId="77777777" w:rsidTr="006B56EB">
        <w:tc>
          <w:tcPr>
            <w:tcW w:w="9108" w:type="dxa"/>
          </w:tcPr>
          <w:p w14:paraId="65E9941A" w14:textId="77777777" w:rsidR="00C71BDA" w:rsidRPr="00C71BDA" w:rsidRDefault="00C71BDA" w:rsidP="00C71BDA">
            <w:pPr>
              <w:rPr>
                <w:lang w:eastAsia="en-GB"/>
              </w:rPr>
            </w:pPr>
            <w:r w:rsidRPr="00C71BDA">
              <w:rPr>
                <w:b/>
              </w:rPr>
              <w:t>In the longer term:</w:t>
            </w:r>
          </w:p>
          <w:p w14:paraId="0AEBFF1D" w14:textId="77777777" w:rsidR="006B56EB" w:rsidRPr="00840A5C" w:rsidRDefault="006B56EB" w:rsidP="006B56EB">
            <w:pPr>
              <w:pStyle w:val="ListParagraph"/>
              <w:numPr>
                <w:ilvl w:val="0"/>
                <w:numId w:val="30"/>
              </w:numPr>
              <w:ind w:left="426"/>
              <w:rPr>
                <w:lang w:eastAsia="en-GB"/>
              </w:rPr>
            </w:pPr>
            <w:r w:rsidRPr="00840A5C">
              <w:rPr>
                <w:lang w:eastAsia="en-GB"/>
              </w:rPr>
              <w:t>The impact of some incidents can continue for years, so thought may need to be given to ongoing identification and support measures for both pupils and staff who are affected.</w:t>
            </w:r>
          </w:p>
          <w:p w14:paraId="1AA6A5B9" w14:textId="77777777" w:rsidR="006B56EB" w:rsidRPr="00840A5C" w:rsidRDefault="006B56EB" w:rsidP="006B56EB">
            <w:pPr>
              <w:pStyle w:val="ListParagraph"/>
              <w:numPr>
                <w:ilvl w:val="0"/>
                <w:numId w:val="30"/>
              </w:numPr>
              <w:ind w:left="426"/>
              <w:rPr>
                <w:lang w:eastAsia="en-GB"/>
              </w:rPr>
            </w:pPr>
            <w:r w:rsidRPr="00840A5C">
              <w:rPr>
                <w:lang w:eastAsia="en-GB"/>
              </w:rPr>
              <w:t>Remember that legal processes, enquiries and news stories may bring back distressing memories and cause upset within the site.</w:t>
            </w:r>
          </w:p>
          <w:p w14:paraId="5AD95063" w14:textId="77777777" w:rsidR="00C71BDA" w:rsidRDefault="006B56EB" w:rsidP="00C71BDA">
            <w:pPr>
              <w:pStyle w:val="ListParagraph"/>
              <w:numPr>
                <w:ilvl w:val="0"/>
                <w:numId w:val="30"/>
              </w:numPr>
              <w:ind w:left="426"/>
              <w:rPr>
                <w:lang w:eastAsia="en-GB"/>
              </w:rPr>
            </w:pPr>
            <w:r w:rsidRPr="00840A5C">
              <w:rPr>
                <w:lang w:eastAsia="en-GB"/>
              </w:rPr>
              <w:t>Remember to make any new staff aware of which pupils were involved and how they were affected.</w:t>
            </w:r>
            <w:r w:rsidR="00C71BDA" w:rsidRPr="00840A5C">
              <w:rPr>
                <w:lang w:eastAsia="en-GB"/>
              </w:rPr>
              <w:t xml:space="preserve"> </w:t>
            </w:r>
          </w:p>
          <w:p w14:paraId="57D96733" w14:textId="4B8BF498" w:rsidR="006B56EB" w:rsidRPr="006B56EB" w:rsidRDefault="00C71BDA" w:rsidP="00C71BDA">
            <w:pPr>
              <w:pStyle w:val="ListParagraph"/>
              <w:numPr>
                <w:ilvl w:val="0"/>
                <w:numId w:val="30"/>
              </w:numPr>
              <w:ind w:left="426"/>
              <w:rPr>
                <w:lang w:eastAsia="en-GB"/>
              </w:rPr>
            </w:pPr>
            <w:r w:rsidRPr="00840A5C">
              <w:rPr>
                <w:lang w:eastAsia="en-GB"/>
              </w:rPr>
              <w:t xml:space="preserve">Consult and decide on whether and how to mark anniversaries. </w:t>
            </w:r>
          </w:p>
        </w:tc>
      </w:tr>
    </w:tbl>
    <w:p w14:paraId="47503F2A" w14:textId="77777777" w:rsidR="006B56EB" w:rsidRPr="00784FD0" w:rsidRDefault="006B56EB" w:rsidP="006B56EB"/>
    <w:p w14:paraId="4EC183A1" w14:textId="5333382B" w:rsidR="00C71BDA" w:rsidRDefault="00C71BDA">
      <w:pPr>
        <w:rPr>
          <w:rFonts w:cs="Arial"/>
          <w:b/>
          <w:bCs/>
          <w:sz w:val="24"/>
          <w:szCs w:val="24"/>
        </w:rPr>
      </w:pPr>
      <w:r>
        <w:rPr>
          <w:rFonts w:cs="Arial"/>
          <w:b/>
          <w:bCs/>
          <w:sz w:val="24"/>
          <w:szCs w:val="24"/>
        </w:rPr>
        <w:br w:type="page"/>
      </w:r>
    </w:p>
    <w:p w14:paraId="04C003FD" w14:textId="77777777" w:rsidR="00B62793" w:rsidRPr="00C71BDA" w:rsidRDefault="00B62793" w:rsidP="00B62793">
      <w:pPr>
        <w:spacing w:after="120"/>
        <w:rPr>
          <w:rFonts w:cs="Arial"/>
          <w:b/>
          <w:sz w:val="24"/>
          <w:szCs w:val="24"/>
        </w:rPr>
      </w:pPr>
      <w:r w:rsidRPr="00C71BDA">
        <w:rPr>
          <w:rFonts w:cs="Arial"/>
          <w:b/>
          <w:sz w:val="24"/>
          <w:szCs w:val="24"/>
        </w:rPr>
        <w:lastRenderedPageBreak/>
        <w:t xml:space="preserve">Appendix </w:t>
      </w:r>
      <w:r>
        <w:rPr>
          <w:rFonts w:cs="Arial"/>
          <w:b/>
          <w:sz w:val="24"/>
          <w:szCs w:val="24"/>
        </w:rPr>
        <w:t>F</w:t>
      </w:r>
      <w:r w:rsidRPr="00C71BDA">
        <w:rPr>
          <w:rFonts w:cs="Arial"/>
          <w:b/>
          <w:sz w:val="24"/>
          <w:szCs w:val="24"/>
        </w:rPr>
        <w:t xml:space="preserve">:  </w:t>
      </w:r>
      <w:r>
        <w:rPr>
          <w:rFonts w:cs="Arial"/>
          <w:b/>
          <w:sz w:val="24"/>
          <w:szCs w:val="24"/>
        </w:rPr>
        <w:t>Site Map for School</w:t>
      </w:r>
    </w:p>
    <w:p w14:paraId="5565B822" w14:textId="77777777" w:rsidR="00B62793" w:rsidRDefault="00B62793" w:rsidP="00B62793">
      <w:r>
        <w:t>Include a site map in this section clearly showing the following aspects of the building, equipment and plant:</w:t>
      </w:r>
    </w:p>
    <w:p w14:paraId="3A55C52C" w14:textId="77777777" w:rsidR="00B62793" w:rsidRPr="000A3A72" w:rsidRDefault="00B62793" w:rsidP="00B62793"/>
    <w:p w14:paraId="0779F424" w14:textId="77777777" w:rsidR="00B62793" w:rsidRPr="000A3A72" w:rsidRDefault="00B62793" w:rsidP="00B62793">
      <w:pPr>
        <w:rPr>
          <w:b/>
        </w:rPr>
      </w:pPr>
      <w:r w:rsidRPr="000A3A72">
        <w:rPr>
          <w:b/>
        </w:rPr>
        <w:t>Key</w:t>
      </w:r>
    </w:p>
    <w:p w14:paraId="6C97C3AB" w14:textId="77777777" w:rsidR="00B62793" w:rsidRPr="000A3A72" w:rsidRDefault="00B62793" w:rsidP="00B62793">
      <w:pPr>
        <w:pStyle w:val="ListParagraph"/>
        <w:numPr>
          <w:ilvl w:val="0"/>
          <w:numId w:val="34"/>
        </w:numPr>
      </w:pPr>
      <w:r w:rsidRPr="000A3A72">
        <w:t>Main Entrance</w:t>
      </w:r>
    </w:p>
    <w:p w14:paraId="153A78FA" w14:textId="77777777" w:rsidR="00B62793" w:rsidRPr="000A3A72" w:rsidRDefault="00B62793" w:rsidP="00B62793">
      <w:pPr>
        <w:pStyle w:val="ListParagraph"/>
        <w:numPr>
          <w:ilvl w:val="0"/>
          <w:numId w:val="34"/>
        </w:numPr>
      </w:pPr>
      <w:r w:rsidRPr="000A3A72">
        <w:t>Other Entrances</w:t>
      </w:r>
    </w:p>
    <w:p w14:paraId="7F3FBA0D" w14:textId="77777777" w:rsidR="00B62793" w:rsidRPr="000A3A72" w:rsidRDefault="00B62793" w:rsidP="00B62793">
      <w:pPr>
        <w:pStyle w:val="ListParagraph"/>
        <w:numPr>
          <w:ilvl w:val="0"/>
          <w:numId w:val="34"/>
        </w:numPr>
      </w:pPr>
      <w:r w:rsidRPr="000A3A72">
        <w:t>Emergency Exits</w:t>
      </w:r>
    </w:p>
    <w:p w14:paraId="4AD17D82" w14:textId="77777777" w:rsidR="00B62793" w:rsidRPr="000A3A72" w:rsidRDefault="00B62793" w:rsidP="00B62793">
      <w:pPr>
        <w:pStyle w:val="ListParagraph"/>
        <w:numPr>
          <w:ilvl w:val="0"/>
          <w:numId w:val="34"/>
        </w:numPr>
      </w:pPr>
      <w:r w:rsidRPr="000A3A72">
        <w:t>Electricity Meter</w:t>
      </w:r>
    </w:p>
    <w:p w14:paraId="61C8B692" w14:textId="77777777" w:rsidR="00B62793" w:rsidRPr="000A3A72" w:rsidRDefault="00B62793" w:rsidP="00B62793">
      <w:pPr>
        <w:pStyle w:val="ListParagraph"/>
        <w:numPr>
          <w:ilvl w:val="0"/>
          <w:numId w:val="34"/>
        </w:numPr>
      </w:pPr>
      <w:r w:rsidRPr="000A3A72">
        <w:t>Fuse Box</w:t>
      </w:r>
    </w:p>
    <w:p w14:paraId="6C10F0C7" w14:textId="77777777" w:rsidR="00B62793" w:rsidRPr="000A3A72" w:rsidRDefault="00B62793" w:rsidP="00B62793">
      <w:pPr>
        <w:pStyle w:val="ListParagraph"/>
        <w:numPr>
          <w:ilvl w:val="0"/>
          <w:numId w:val="34"/>
        </w:numPr>
      </w:pPr>
      <w:r w:rsidRPr="000A3A72">
        <w:t>Gas Meter</w:t>
      </w:r>
    </w:p>
    <w:p w14:paraId="60F1F827" w14:textId="77777777" w:rsidR="00B62793" w:rsidRPr="000A3A72" w:rsidRDefault="00B62793" w:rsidP="00B62793">
      <w:pPr>
        <w:pStyle w:val="ListParagraph"/>
        <w:numPr>
          <w:ilvl w:val="0"/>
          <w:numId w:val="34"/>
        </w:numPr>
      </w:pPr>
      <w:r w:rsidRPr="000A3A72">
        <w:t>Gas Emergency Cut-Off</w:t>
      </w:r>
    </w:p>
    <w:p w14:paraId="3DC9E5BB" w14:textId="77777777" w:rsidR="00B62793" w:rsidRPr="000A3A72" w:rsidRDefault="00B62793" w:rsidP="00B62793">
      <w:pPr>
        <w:pStyle w:val="ListParagraph"/>
        <w:numPr>
          <w:ilvl w:val="0"/>
          <w:numId w:val="34"/>
        </w:numPr>
      </w:pPr>
      <w:r w:rsidRPr="000A3A72">
        <w:t>Water Meter</w:t>
      </w:r>
    </w:p>
    <w:p w14:paraId="057F108D" w14:textId="77777777" w:rsidR="00B62793" w:rsidRPr="000A3A72" w:rsidRDefault="00B62793" w:rsidP="00B62793">
      <w:pPr>
        <w:pStyle w:val="ListParagraph"/>
        <w:numPr>
          <w:ilvl w:val="0"/>
          <w:numId w:val="34"/>
        </w:numPr>
      </w:pPr>
      <w:r w:rsidRPr="000A3A72">
        <w:t>Water Emergency Cut-Off</w:t>
      </w:r>
      <w:r>
        <w:t xml:space="preserve"> </w:t>
      </w:r>
      <w:r w:rsidRPr="000A3A72">
        <w:t>/</w:t>
      </w:r>
      <w:r>
        <w:t xml:space="preserve"> </w:t>
      </w:r>
      <w:r w:rsidRPr="000A3A72">
        <w:t>Stop Cocks</w:t>
      </w:r>
    </w:p>
    <w:p w14:paraId="76AAADFD" w14:textId="77777777" w:rsidR="00B62793" w:rsidRPr="000A3A72" w:rsidRDefault="00B62793" w:rsidP="00B62793">
      <w:pPr>
        <w:pStyle w:val="ListParagraph"/>
        <w:numPr>
          <w:ilvl w:val="0"/>
          <w:numId w:val="34"/>
        </w:numPr>
      </w:pPr>
      <w:r w:rsidRPr="000A3A72">
        <w:t>Boiler</w:t>
      </w:r>
    </w:p>
    <w:p w14:paraId="0CE1A8AB" w14:textId="77777777" w:rsidR="00B62793" w:rsidRPr="000A3A72" w:rsidRDefault="00B62793" w:rsidP="00B62793">
      <w:pPr>
        <w:pStyle w:val="ListParagraph"/>
        <w:numPr>
          <w:ilvl w:val="0"/>
          <w:numId w:val="34"/>
        </w:numPr>
      </w:pPr>
      <w:r w:rsidRPr="000A3A72">
        <w:t>Boiler Emergency Cut-Off</w:t>
      </w:r>
    </w:p>
    <w:p w14:paraId="48104F02" w14:textId="77777777" w:rsidR="00B62793" w:rsidRPr="000A3A72" w:rsidRDefault="00B62793" w:rsidP="00B62793">
      <w:pPr>
        <w:pStyle w:val="ListParagraph"/>
        <w:numPr>
          <w:ilvl w:val="0"/>
          <w:numId w:val="34"/>
        </w:numPr>
      </w:pPr>
      <w:r w:rsidRPr="000A3A72">
        <w:t>Heating Oil Storage Tank</w:t>
      </w:r>
    </w:p>
    <w:p w14:paraId="34B3E3FB" w14:textId="77777777" w:rsidR="00B62793" w:rsidRPr="000A3A72" w:rsidRDefault="00B62793" w:rsidP="00B62793">
      <w:pPr>
        <w:pStyle w:val="ListParagraph"/>
        <w:numPr>
          <w:ilvl w:val="0"/>
          <w:numId w:val="34"/>
        </w:numPr>
      </w:pPr>
      <w:r w:rsidRPr="000A3A72">
        <w:t>Heating Oil Emergency Cut-Off</w:t>
      </w:r>
    </w:p>
    <w:p w14:paraId="743DEF5E" w14:textId="77777777" w:rsidR="00B62793" w:rsidRPr="000A3A72" w:rsidRDefault="00B62793" w:rsidP="00B62793">
      <w:pPr>
        <w:pStyle w:val="ListParagraph"/>
        <w:numPr>
          <w:ilvl w:val="0"/>
          <w:numId w:val="34"/>
        </w:numPr>
      </w:pPr>
      <w:r w:rsidRPr="000A3A72">
        <w:t>Fire Hydrants</w:t>
      </w:r>
    </w:p>
    <w:p w14:paraId="0714EB87" w14:textId="77777777" w:rsidR="00B62793" w:rsidRPr="000A3A72" w:rsidRDefault="00B62793" w:rsidP="00B62793">
      <w:pPr>
        <w:pStyle w:val="ListParagraph"/>
        <w:numPr>
          <w:ilvl w:val="0"/>
          <w:numId w:val="34"/>
        </w:numPr>
      </w:pPr>
      <w:r w:rsidRPr="000A3A72">
        <w:t>Fire Alarm Control Panel</w:t>
      </w:r>
    </w:p>
    <w:p w14:paraId="489C4F9E" w14:textId="77777777" w:rsidR="00B62793" w:rsidRPr="000A3A72" w:rsidRDefault="00B62793" w:rsidP="00B62793">
      <w:pPr>
        <w:pStyle w:val="ListParagraph"/>
        <w:numPr>
          <w:ilvl w:val="0"/>
          <w:numId w:val="34"/>
        </w:numPr>
      </w:pPr>
      <w:r w:rsidRPr="000A3A72">
        <w:t>Fire Extinguishers</w:t>
      </w:r>
    </w:p>
    <w:p w14:paraId="2FA7355E" w14:textId="77777777" w:rsidR="00B62793" w:rsidRPr="000A3A72" w:rsidRDefault="00B62793" w:rsidP="00B62793">
      <w:pPr>
        <w:pStyle w:val="ListParagraph"/>
        <w:numPr>
          <w:ilvl w:val="0"/>
          <w:numId w:val="34"/>
        </w:numPr>
      </w:pPr>
      <w:r w:rsidRPr="000A3A72">
        <w:t>Sprinkler Cut-Off Valve</w:t>
      </w:r>
    </w:p>
    <w:p w14:paraId="3CB7303D" w14:textId="77777777" w:rsidR="00B62793" w:rsidRPr="000A3A72" w:rsidRDefault="00B62793" w:rsidP="00B62793">
      <w:pPr>
        <w:pStyle w:val="ListParagraph"/>
        <w:numPr>
          <w:ilvl w:val="0"/>
          <w:numId w:val="34"/>
        </w:numPr>
      </w:pPr>
      <w:r w:rsidRPr="000A3A72">
        <w:t>Smoke Vents</w:t>
      </w:r>
    </w:p>
    <w:p w14:paraId="5AC26CE0" w14:textId="77777777" w:rsidR="00B62793" w:rsidRPr="000A3A72" w:rsidRDefault="00B62793" w:rsidP="00B62793">
      <w:pPr>
        <w:pStyle w:val="ListParagraph"/>
        <w:numPr>
          <w:ilvl w:val="0"/>
          <w:numId w:val="34"/>
        </w:numPr>
      </w:pPr>
      <w:r w:rsidRPr="000A3A72">
        <w:t>On-Site Assembly Points</w:t>
      </w:r>
    </w:p>
    <w:p w14:paraId="6FD7A99C" w14:textId="77777777" w:rsidR="00B62793" w:rsidRPr="000A3A72" w:rsidRDefault="00B62793" w:rsidP="00B62793">
      <w:pPr>
        <w:pStyle w:val="ListParagraph"/>
        <w:numPr>
          <w:ilvl w:val="0"/>
          <w:numId w:val="34"/>
        </w:numPr>
      </w:pPr>
      <w:r w:rsidRPr="000A3A72">
        <w:t>Off-Site Assembly Points</w:t>
      </w:r>
    </w:p>
    <w:p w14:paraId="3F92B684" w14:textId="77777777" w:rsidR="00B62793" w:rsidRPr="000A3A72" w:rsidRDefault="00B62793" w:rsidP="00B62793">
      <w:pPr>
        <w:pStyle w:val="ListParagraph"/>
        <w:numPr>
          <w:ilvl w:val="0"/>
          <w:numId w:val="34"/>
        </w:numPr>
      </w:pPr>
      <w:r w:rsidRPr="000A3A72">
        <w:t>Emergency Vehicle Access</w:t>
      </w:r>
    </w:p>
    <w:p w14:paraId="7A70AEB5" w14:textId="77777777" w:rsidR="00B62793" w:rsidRPr="000A3A72" w:rsidRDefault="00B62793" w:rsidP="00B62793">
      <w:pPr>
        <w:pStyle w:val="ListParagraph"/>
        <w:numPr>
          <w:ilvl w:val="0"/>
          <w:numId w:val="34"/>
        </w:numPr>
      </w:pPr>
      <w:r w:rsidRPr="000A3A72">
        <w:t>Dry Riser Inlets</w:t>
      </w:r>
    </w:p>
    <w:p w14:paraId="4FEB3DE7" w14:textId="77777777" w:rsidR="00B62793" w:rsidRPr="000A3A72" w:rsidRDefault="00B62793" w:rsidP="00B62793">
      <w:pPr>
        <w:pStyle w:val="ListParagraph"/>
        <w:numPr>
          <w:ilvl w:val="0"/>
          <w:numId w:val="34"/>
        </w:numPr>
      </w:pPr>
      <w:r w:rsidRPr="000A3A72">
        <w:t>IT Server Room</w:t>
      </w:r>
    </w:p>
    <w:p w14:paraId="0EB2B358" w14:textId="77777777" w:rsidR="00B62793" w:rsidRPr="000A3A72" w:rsidRDefault="00B62793" w:rsidP="00B62793">
      <w:pPr>
        <w:pStyle w:val="ListParagraph"/>
        <w:numPr>
          <w:ilvl w:val="0"/>
          <w:numId w:val="34"/>
        </w:numPr>
      </w:pPr>
      <w:r w:rsidRPr="000A3A72">
        <w:t>Priority Areas for Rescue</w:t>
      </w:r>
      <w:r>
        <w:t xml:space="preserve"> </w:t>
      </w:r>
      <w:r w:rsidRPr="000A3A72">
        <w:t>/</w:t>
      </w:r>
      <w:r>
        <w:t xml:space="preserve"> </w:t>
      </w:r>
      <w:r w:rsidRPr="000A3A72">
        <w:t>Salvage</w:t>
      </w:r>
    </w:p>
    <w:p w14:paraId="7896E413" w14:textId="77777777" w:rsidR="00B62793" w:rsidRPr="000A3A72" w:rsidRDefault="00B62793" w:rsidP="00B62793">
      <w:pPr>
        <w:pStyle w:val="ListParagraph"/>
        <w:numPr>
          <w:ilvl w:val="1"/>
          <w:numId w:val="34"/>
        </w:numPr>
        <w:ind w:left="1134"/>
      </w:pPr>
      <w:r>
        <w:t>Disabled Refuge(</w:t>
      </w:r>
      <w:r w:rsidRPr="000A3A72">
        <w:t>s</w:t>
      </w:r>
      <w:r>
        <w:t>)</w:t>
      </w:r>
    </w:p>
    <w:p w14:paraId="4FB89414" w14:textId="77777777" w:rsidR="00B62793" w:rsidRPr="000A3A72" w:rsidRDefault="00B62793" w:rsidP="00B62793">
      <w:pPr>
        <w:pStyle w:val="ListParagraph"/>
        <w:numPr>
          <w:ilvl w:val="1"/>
          <w:numId w:val="34"/>
        </w:numPr>
        <w:ind w:left="1134"/>
      </w:pPr>
      <w:r w:rsidRPr="000A3A72">
        <w:t>Data Back-ups (Finance Records, Pupil Records, Curriculum Records)</w:t>
      </w:r>
    </w:p>
    <w:p w14:paraId="7715A1BF" w14:textId="77777777" w:rsidR="00B62793" w:rsidRPr="000A3A72" w:rsidRDefault="00B62793" w:rsidP="00B62793">
      <w:pPr>
        <w:pStyle w:val="ListParagraph"/>
        <w:numPr>
          <w:ilvl w:val="0"/>
          <w:numId w:val="34"/>
        </w:numPr>
      </w:pPr>
      <w:r w:rsidRPr="000A3A72">
        <w:t>Risk Materials</w:t>
      </w:r>
      <w:r>
        <w:t xml:space="preserve"> </w:t>
      </w:r>
      <w:r w:rsidRPr="000A3A72">
        <w:t>/</w:t>
      </w:r>
      <w:r>
        <w:t xml:space="preserve"> </w:t>
      </w:r>
      <w:r w:rsidRPr="000A3A72">
        <w:t>Substances</w:t>
      </w:r>
    </w:p>
    <w:p w14:paraId="13EB1E77" w14:textId="77777777" w:rsidR="00B62793" w:rsidRPr="000A3A72" w:rsidRDefault="00B62793" w:rsidP="00B62793">
      <w:pPr>
        <w:pStyle w:val="ListParagraph"/>
        <w:numPr>
          <w:ilvl w:val="1"/>
          <w:numId w:val="34"/>
        </w:numPr>
        <w:ind w:left="1134"/>
      </w:pPr>
      <w:r w:rsidRPr="000A3A72">
        <w:t>Asbestos</w:t>
      </w:r>
    </w:p>
    <w:p w14:paraId="3DFC7B4B" w14:textId="77777777" w:rsidR="00B62793" w:rsidRPr="000A3A72" w:rsidRDefault="00B62793" w:rsidP="00B62793">
      <w:pPr>
        <w:pStyle w:val="ListParagraph"/>
        <w:numPr>
          <w:ilvl w:val="1"/>
          <w:numId w:val="34"/>
        </w:numPr>
        <w:ind w:left="1134"/>
      </w:pPr>
      <w:r w:rsidRPr="000A3A72">
        <w:t>Cleaning Materials</w:t>
      </w:r>
    </w:p>
    <w:p w14:paraId="1A12D1B4" w14:textId="77777777" w:rsidR="00B62793" w:rsidRPr="000A3A72" w:rsidRDefault="00B62793" w:rsidP="00B62793">
      <w:pPr>
        <w:pStyle w:val="ListParagraph"/>
        <w:numPr>
          <w:ilvl w:val="1"/>
          <w:numId w:val="34"/>
        </w:numPr>
        <w:ind w:left="1134"/>
      </w:pPr>
      <w:r w:rsidRPr="000A3A72">
        <w:t>Fuel Oil or Other Highly Flammable Sources</w:t>
      </w:r>
    </w:p>
    <w:p w14:paraId="5F03979E" w14:textId="77777777" w:rsidR="00B62793" w:rsidRPr="000A3A72" w:rsidRDefault="00B62793" w:rsidP="00B62793">
      <w:pPr>
        <w:pStyle w:val="ListParagraph"/>
        <w:numPr>
          <w:ilvl w:val="1"/>
          <w:numId w:val="34"/>
        </w:numPr>
        <w:ind w:left="1134"/>
      </w:pPr>
      <w:r w:rsidRPr="000A3A72">
        <w:t>Radioactive Substances</w:t>
      </w:r>
    </w:p>
    <w:p w14:paraId="27DC6F34" w14:textId="77777777" w:rsidR="00B62793" w:rsidRDefault="00B62793" w:rsidP="00B62793">
      <w:pPr>
        <w:pStyle w:val="ListParagraph"/>
        <w:numPr>
          <w:ilvl w:val="1"/>
          <w:numId w:val="34"/>
        </w:numPr>
        <w:ind w:left="1134"/>
      </w:pPr>
      <w:r w:rsidRPr="000A3A72">
        <w:t>Waste Storage Areas</w:t>
      </w:r>
    </w:p>
    <w:p w14:paraId="4EA2D975" w14:textId="77777777" w:rsidR="00B62793" w:rsidRDefault="00B62793" w:rsidP="00B62793">
      <w:pPr>
        <w:pStyle w:val="ListParagraph"/>
        <w:numPr>
          <w:ilvl w:val="1"/>
          <w:numId w:val="34"/>
        </w:numPr>
        <w:ind w:left="1134"/>
      </w:pPr>
      <w:r>
        <w:t>Other stored chemicals / hazards</w:t>
      </w:r>
    </w:p>
    <w:p w14:paraId="620670A1" w14:textId="4FCBD1BD" w:rsidR="003A0B6C" w:rsidRDefault="003A0B6C"/>
    <w:p w14:paraId="7A8C873C" w14:textId="77777777" w:rsidR="000A3A72" w:rsidRDefault="000A3A72" w:rsidP="000A3A72"/>
    <w:p w14:paraId="1C8F2821" w14:textId="77777777" w:rsidR="00F878BB" w:rsidRDefault="00F878BB" w:rsidP="00F878BB">
      <w:pPr>
        <w:spacing w:after="120"/>
        <w:rPr>
          <w:rFonts w:cs="Arial"/>
          <w:b/>
          <w:sz w:val="24"/>
          <w:szCs w:val="24"/>
        </w:rPr>
        <w:sectPr w:rsidR="00F878BB" w:rsidSect="00A27F11">
          <w:headerReference w:type="default" r:id="rId21"/>
          <w:footerReference w:type="default" r:id="rId22"/>
          <w:pgSz w:w="11906" w:h="16838" w:code="9"/>
          <w:pgMar w:top="851" w:right="1134" w:bottom="851" w:left="1134" w:header="454" w:footer="454" w:gutter="0"/>
          <w:cols w:space="708"/>
          <w:titlePg/>
          <w:docGrid w:linePitch="360"/>
        </w:sectPr>
      </w:pPr>
    </w:p>
    <w:p w14:paraId="1DEEA41D" w14:textId="54C1DA70" w:rsidR="00F878BB" w:rsidRPr="00D76B7F" w:rsidRDefault="00F878BB" w:rsidP="00D76B7F">
      <w:pPr>
        <w:spacing w:after="120"/>
        <w:rPr>
          <w:rFonts w:cs="Arial"/>
          <w:b/>
          <w:sz w:val="24"/>
          <w:szCs w:val="24"/>
        </w:rPr>
      </w:pPr>
      <w:r w:rsidRPr="00784FD0">
        <w:rPr>
          <w:rFonts w:cs="Arial"/>
          <w:b/>
          <w:sz w:val="24"/>
          <w:szCs w:val="24"/>
        </w:rPr>
        <w:lastRenderedPageBreak/>
        <w:t xml:space="preserve">Appendix </w:t>
      </w:r>
      <w:r w:rsidR="00E00880">
        <w:rPr>
          <w:rFonts w:cs="Arial"/>
          <w:b/>
          <w:sz w:val="24"/>
          <w:szCs w:val="24"/>
        </w:rPr>
        <w:t>G</w:t>
      </w:r>
      <w:r>
        <w:rPr>
          <w:rFonts w:cs="Arial"/>
          <w:b/>
          <w:sz w:val="24"/>
          <w:szCs w:val="24"/>
        </w:rPr>
        <w:t xml:space="preserve"> –</w:t>
      </w:r>
      <w:r w:rsidR="00D76B7F">
        <w:rPr>
          <w:rFonts w:cs="Arial"/>
          <w:b/>
          <w:sz w:val="24"/>
          <w:szCs w:val="24"/>
        </w:rPr>
        <w:t xml:space="preserve"> Event Log</w:t>
      </w:r>
    </w:p>
    <w:tbl>
      <w:tblPr>
        <w:tblStyle w:val="TableGrid"/>
        <w:tblW w:w="15730" w:type="dxa"/>
        <w:tblCellMar>
          <w:top w:w="57" w:type="dxa"/>
          <w:bottom w:w="57" w:type="dxa"/>
        </w:tblCellMar>
        <w:tblLook w:val="04A0" w:firstRow="1" w:lastRow="0" w:firstColumn="1" w:lastColumn="0" w:noHBand="0" w:noVBand="1"/>
      </w:tblPr>
      <w:tblGrid>
        <w:gridCol w:w="1980"/>
        <w:gridCol w:w="4536"/>
        <w:gridCol w:w="2977"/>
        <w:gridCol w:w="4252"/>
        <w:gridCol w:w="1985"/>
      </w:tblGrid>
      <w:tr w:rsidR="00D76B7F" w:rsidRPr="00D76B7F" w14:paraId="787BEE47" w14:textId="77777777" w:rsidTr="00D76B7F">
        <w:trPr>
          <w:tblHeader/>
        </w:trPr>
        <w:tc>
          <w:tcPr>
            <w:tcW w:w="1980" w:type="dxa"/>
            <w:shd w:val="clear" w:color="auto" w:fill="000000" w:themeFill="text1"/>
          </w:tcPr>
          <w:p w14:paraId="0C7BB0BD" w14:textId="119D0020" w:rsidR="00D76B7F" w:rsidRPr="00D76B7F" w:rsidRDefault="00D76B7F" w:rsidP="00D76B7F">
            <w:pPr>
              <w:pStyle w:val="Heading10"/>
              <w:spacing w:line="240" w:lineRule="auto"/>
              <w:rPr>
                <w:rFonts w:ascii="Arial" w:hAnsi="Arial" w:cs="Arial"/>
                <w:b/>
                <w:bCs/>
                <w:sz w:val="22"/>
                <w:szCs w:val="22"/>
              </w:rPr>
            </w:pPr>
            <w:r w:rsidRPr="00D76B7F">
              <w:rPr>
                <w:rFonts w:ascii="Arial" w:hAnsi="Arial" w:cs="Arial"/>
                <w:b/>
                <w:bCs/>
                <w:sz w:val="22"/>
                <w:szCs w:val="22"/>
              </w:rPr>
              <w:t>Date / Time received</w:t>
            </w:r>
          </w:p>
        </w:tc>
        <w:tc>
          <w:tcPr>
            <w:tcW w:w="4536" w:type="dxa"/>
            <w:shd w:val="clear" w:color="auto" w:fill="000000" w:themeFill="text1"/>
          </w:tcPr>
          <w:p w14:paraId="00380700" w14:textId="7BD6A6A2" w:rsidR="00D76B7F" w:rsidRPr="00D76B7F" w:rsidRDefault="00D76B7F" w:rsidP="00D76B7F">
            <w:pPr>
              <w:pStyle w:val="Heading10"/>
              <w:spacing w:line="240" w:lineRule="auto"/>
              <w:rPr>
                <w:rFonts w:ascii="Arial" w:hAnsi="Arial" w:cs="Arial"/>
                <w:b/>
                <w:bCs/>
                <w:sz w:val="22"/>
                <w:szCs w:val="22"/>
              </w:rPr>
            </w:pPr>
            <w:r w:rsidRPr="00D76B7F">
              <w:rPr>
                <w:rFonts w:ascii="Arial" w:hAnsi="Arial" w:cs="Arial"/>
                <w:b/>
                <w:bCs/>
                <w:sz w:val="22"/>
                <w:szCs w:val="22"/>
              </w:rPr>
              <w:t>Event – specify site / location and details of event</w:t>
            </w:r>
          </w:p>
        </w:tc>
        <w:tc>
          <w:tcPr>
            <w:tcW w:w="2977" w:type="dxa"/>
            <w:shd w:val="clear" w:color="auto" w:fill="000000" w:themeFill="text1"/>
          </w:tcPr>
          <w:p w14:paraId="0071314B" w14:textId="7E2CAE9E" w:rsidR="00D76B7F" w:rsidRPr="00D76B7F" w:rsidRDefault="00D76B7F" w:rsidP="00D76B7F">
            <w:pPr>
              <w:pStyle w:val="Heading10"/>
              <w:spacing w:line="240" w:lineRule="auto"/>
              <w:rPr>
                <w:rFonts w:ascii="Arial" w:hAnsi="Arial" w:cs="Arial"/>
                <w:b/>
                <w:bCs/>
                <w:sz w:val="22"/>
                <w:szCs w:val="22"/>
              </w:rPr>
            </w:pPr>
            <w:r w:rsidRPr="00D76B7F">
              <w:rPr>
                <w:rFonts w:ascii="Arial" w:hAnsi="Arial" w:cs="Arial"/>
                <w:b/>
                <w:bCs/>
                <w:sz w:val="22"/>
                <w:szCs w:val="22"/>
              </w:rPr>
              <w:t>Contacts</w:t>
            </w:r>
          </w:p>
        </w:tc>
        <w:tc>
          <w:tcPr>
            <w:tcW w:w="4252" w:type="dxa"/>
            <w:shd w:val="clear" w:color="auto" w:fill="000000" w:themeFill="text1"/>
          </w:tcPr>
          <w:p w14:paraId="6E54B0EE" w14:textId="45B0DBBB" w:rsidR="00D76B7F" w:rsidRPr="00D76B7F" w:rsidRDefault="00D76B7F" w:rsidP="00D76B7F">
            <w:pPr>
              <w:pStyle w:val="Heading10"/>
              <w:spacing w:line="240" w:lineRule="auto"/>
              <w:rPr>
                <w:rFonts w:ascii="Arial" w:hAnsi="Arial" w:cs="Arial"/>
                <w:b/>
                <w:bCs/>
                <w:sz w:val="22"/>
                <w:szCs w:val="22"/>
              </w:rPr>
            </w:pPr>
            <w:r w:rsidRPr="00D76B7F">
              <w:rPr>
                <w:rFonts w:ascii="Arial" w:hAnsi="Arial" w:cs="Arial"/>
                <w:b/>
                <w:bCs/>
                <w:sz w:val="22"/>
                <w:szCs w:val="22"/>
              </w:rPr>
              <w:t>Actions taken and by whom</w:t>
            </w:r>
          </w:p>
        </w:tc>
        <w:tc>
          <w:tcPr>
            <w:tcW w:w="1985" w:type="dxa"/>
            <w:shd w:val="clear" w:color="auto" w:fill="000000" w:themeFill="text1"/>
          </w:tcPr>
          <w:p w14:paraId="117CB6C2" w14:textId="2CEA64BC" w:rsidR="00D76B7F" w:rsidRPr="00D76B7F" w:rsidRDefault="00D76B7F" w:rsidP="00D76B7F">
            <w:pPr>
              <w:pStyle w:val="Heading10"/>
              <w:spacing w:line="240" w:lineRule="auto"/>
              <w:rPr>
                <w:rFonts w:ascii="Arial" w:hAnsi="Arial" w:cs="Arial"/>
                <w:b/>
                <w:bCs/>
                <w:sz w:val="22"/>
                <w:szCs w:val="22"/>
              </w:rPr>
            </w:pPr>
            <w:r w:rsidRPr="00D76B7F">
              <w:rPr>
                <w:rFonts w:ascii="Arial" w:hAnsi="Arial" w:cs="Arial"/>
                <w:b/>
                <w:bCs/>
                <w:sz w:val="22"/>
                <w:szCs w:val="22"/>
              </w:rPr>
              <w:t>Date / time completed</w:t>
            </w:r>
          </w:p>
        </w:tc>
      </w:tr>
      <w:tr w:rsidR="00D76B7F" w:rsidRPr="00D76B7F" w14:paraId="19E12832" w14:textId="77777777" w:rsidTr="00D76B7F">
        <w:tc>
          <w:tcPr>
            <w:tcW w:w="1980" w:type="dxa"/>
          </w:tcPr>
          <w:p w14:paraId="457108FD" w14:textId="77777777" w:rsidR="00D76B7F" w:rsidRPr="00D76B7F" w:rsidRDefault="00D76B7F" w:rsidP="00D76B7F">
            <w:pPr>
              <w:pStyle w:val="Heading10"/>
              <w:spacing w:line="240" w:lineRule="auto"/>
              <w:rPr>
                <w:rFonts w:ascii="Arial" w:hAnsi="Arial" w:cs="Arial"/>
                <w:bCs/>
                <w:sz w:val="22"/>
                <w:szCs w:val="22"/>
              </w:rPr>
            </w:pPr>
          </w:p>
        </w:tc>
        <w:tc>
          <w:tcPr>
            <w:tcW w:w="4536" w:type="dxa"/>
          </w:tcPr>
          <w:p w14:paraId="1C729AAB" w14:textId="77777777" w:rsidR="00D76B7F" w:rsidRPr="00D76B7F" w:rsidRDefault="00D76B7F" w:rsidP="00D76B7F">
            <w:pPr>
              <w:pStyle w:val="Heading10"/>
              <w:spacing w:line="240" w:lineRule="auto"/>
              <w:rPr>
                <w:rFonts w:ascii="Arial" w:hAnsi="Arial" w:cs="Arial"/>
                <w:bCs/>
                <w:sz w:val="22"/>
                <w:szCs w:val="22"/>
              </w:rPr>
            </w:pPr>
          </w:p>
        </w:tc>
        <w:tc>
          <w:tcPr>
            <w:tcW w:w="2977" w:type="dxa"/>
          </w:tcPr>
          <w:p w14:paraId="73A453E8" w14:textId="77777777" w:rsidR="00D76B7F" w:rsidRPr="00D76B7F" w:rsidRDefault="00D76B7F" w:rsidP="00D76B7F">
            <w:pPr>
              <w:pStyle w:val="Heading10"/>
              <w:spacing w:line="240" w:lineRule="auto"/>
              <w:rPr>
                <w:rFonts w:ascii="Arial" w:hAnsi="Arial" w:cs="Arial"/>
                <w:bCs/>
                <w:sz w:val="22"/>
                <w:szCs w:val="22"/>
              </w:rPr>
            </w:pPr>
          </w:p>
        </w:tc>
        <w:tc>
          <w:tcPr>
            <w:tcW w:w="4252" w:type="dxa"/>
          </w:tcPr>
          <w:p w14:paraId="28EBFB32" w14:textId="77777777" w:rsidR="00D76B7F" w:rsidRPr="00D76B7F" w:rsidRDefault="00D76B7F" w:rsidP="00D76B7F">
            <w:pPr>
              <w:pStyle w:val="Heading10"/>
              <w:spacing w:line="240" w:lineRule="auto"/>
              <w:rPr>
                <w:rFonts w:ascii="Arial" w:hAnsi="Arial" w:cs="Arial"/>
                <w:bCs/>
                <w:sz w:val="22"/>
                <w:szCs w:val="22"/>
              </w:rPr>
            </w:pPr>
          </w:p>
        </w:tc>
        <w:tc>
          <w:tcPr>
            <w:tcW w:w="1985" w:type="dxa"/>
          </w:tcPr>
          <w:p w14:paraId="0233D78F" w14:textId="42148981" w:rsidR="00D76B7F" w:rsidRPr="00D76B7F" w:rsidRDefault="00D76B7F" w:rsidP="00D76B7F">
            <w:pPr>
              <w:pStyle w:val="Heading10"/>
              <w:spacing w:line="240" w:lineRule="auto"/>
              <w:rPr>
                <w:rFonts w:ascii="Arial" w:hAnsi="Arial" w:cs="Arial"/>
                <w:bCs/>
                <w:sz w:val="22"/>
                <w:szCs w:val="22"/>
              </w:rPr>
            </w:pPr>
          </w:p>
        </w:tc>
      </w:tr>
      <w:tr w:rsidR="00D76B7F" w:rsidRPr="00D76B7F" w14:paraId="6F8D6334" w14:textId="77777777" w:rsidTr="00D76B7F">
        <w:tc>
          <w:tcPr>
            <w:tcW w:w="1980" w:type="dxa"/>
          </w:tcPr>
          <w:p w14:paraId="6DCFD630" w14:textId="77777777" w:rsidR="00D76B7F" w:rsidRPr="00D76B7F" w:rsidRDefault="00D76B7F" w:rsidP="00D76B7F">
            <w:pPr>
              <w:pStyle w:val="Heading10"/>
              <w:spacing w:line="240" w:lineRule="auto"/>
              <w:rPr>
                <w:rFonts w:ascii="Arial" w:hAnsi="Arial" w:cs="Arial"/>
                <w:bCs/>
                <w:sz w:val="22"/>
                <w:szCs w:val="22"/>
              </w:rPr>
            </w:pPr>
          </w:p>
        </w:tc>
        <w:tc>
          <w:tcPr>
            <w:tcW w:w="4536" w:type="dxa"/>
          </w:tcPr>
          <w:p w14:paraId="5958DFFB" w14:textId="77777777" w:rsidR="00D76B7F" w:rsidRPr="00D76B7F" w:rsidRDefault="00D76B7F" w:rsidP="00D76B7F">
            <w:pPr>
              <w:pStyle w:val="Heading10"/>
              <w:spacing w:line="240" w:lineRule="auto"/>
              <w:rPr>
                <w:rFonts w:ascii="Arial" w:hAnsi="Arial" w:cs="Arial"/>
                <w:bCs/>
                <w:sz w:val="22"/>
                <w:szCs w:val="22"/>
              </w:rPr>
            </w:pPr>
          </w:p>
        </w:tc>
        <w:tc>
          <w:tcPr>
            <w:tcW w:w="2977" w:type="dxa"/>
          </w:tcPr>
          <w:p w14:paraId="4195736E" w14:textId="77777777" w:rsidR="00D76B7F" w:rsidRPr="00D76B7F" w:rsidRDefault="00D76B7F" w:rsidP="00D76B7F">
            <w:pPr>
              <w:pStyle w:val="Heading10"/>
              <w:spacing w:line="240" w:lineRule="auto"/>
              <w:rPr>
                <w:rFonts w:ascii="Arial" w:hAnsi="Arial" w:cs="Arial"/>
                <w:bCs/>
                <w:sz w:val="22"/>
                <w:szCs w:val="22"/>
              </w:rPr>
            </w:pPr>
          </w:p>
        </w:tc>
        <w:tc>
          <w:tcPr>
            <w:tcW w:w="4252" w:type="dxa"/>
          </w:tcPr>
          <w:p w14:paraId="14D02645" w14:textId="77777777" w:rsidR="00D76B7F" w:rsidRPr="00D76B7F" w:rsidRDefault="00D76B7F" w:rsidP="00D76B7F">
            <w:pPr>
              <w:pStyle w:val="Heading10"/>
              <w:spacing w:line="240" w:lineRule="auto"/>
              <w:rPr>
                <w:rFonts w:ascii="Arial" w:hAnsi="Arial" w:cs="Arial"/>
                <w:bCs/>
                <w:sz w:val="22"/>
                <w:szCs w:val="22"/>
              </w:rPr>
            </w:pPr>
          </w:p>
        </w:tc>
        <w:tc>
          <w:tcPr>
            <w:tcW w:w="1985" w:type="dxa"/>
          </w:tcPr>
          <w:p w14:paraId="1D7A153C" w14:textId="00108522" w:rsidR="00D76B7F" w:rsidRPr="00D76B7F" w:rsidRDefault="00D76B7F" w:rsidP="00D76B7F">
            <w:pPr>
              <w:pStyle w:val="Heading10"/>
              <w:spacing w:line="240" w:lineRule="auto"/>
              <w:rPr>
                <w:rFonts w:ascii="Arial" w:hAnsi="Arial" w:cs="Arial"/>
                <w:bCs/>
                <w:sz w:val="22"/>
                <w:szCs w:val="22"/>
              </w:rPr>
            </w:pPr>
          </w:p>
        </w:tc>
      </w:tr>
      <w:tr w:rsidR="00D76B7F" w:rsidRPr="00D76B7F" w14:paraId="077798BE" w14:textId="77777777" w:rsidTr="00D76B7F">
        <w:tc>
          <w:tcPr>
            <w:tcW w:w="1980" w:type="dxa"/>
          </w:tcPr>
          <w:p w14:paraId="1E23BBE0" w14:textId="77777777" w:rsidR="00D76B7F" w:rsidRPr="00D76B7F" w:rsidRDefault="00D76B7F" w:rsidP="00D76B7F">
            <w:pPr>
              <w:pStyle w:val="Heading10"/>
              <w:spacing w:line="240" w:lineRule="auto"/>
              <w:rPr>
                <w:rFonts w:ascii="Arial" w:hAnsi="Arial" w:cs="Arial"/>
                <w:bCs/>
                <w:sz w:val="22"/>
                <w:szCs w:val="22"/>
              </w:rPr>
            </w:pPr>
          </w:p>
        </w:tc>
        <w:tc>
          <w:tcPr>
            <w:tcW w:w="4536" w:type="dxa"/>
          </w:tcPr>
          <w:p w14:paraId="5BEB4F20" w14:textId="77777777" w:rsidR="00D76B7F" w:rsidRPr="00D76B7F" w:rsidRDefault="00D76B7F" w:rsidP="00D76B7F">
            <w:pPr>
              <w:pStyle w:val="Heading10"/>
              <w:spacing w:line="240" w:lineRule="auto"/>
              <w:rPr>
                <w:rFonts w:ascii="Arial" w:hAnsi="Arial" w:cs="Arial"/>
                <w:bCs/>
                <w:sz w:val="22"/>
                <w:szCs w:val="22"/>
              </w:rPr>
            </w:pPr>
          </w:p>
        </w:tc>
        <w:tc>
          <w:tcPr>
            <w:tcW w:w="2977" w:type="dxa"/>
          </w:tcPr>
          <w:p w14:paraId="6D4754CA" w14:textId="77777777" w:rsidR="00D76B7F" w:rsidRPr="00D76B7F" w:rsidRDefault="00D76B7F" w:rsidP="00D76B7F">
            <w:pPr>
              <w:pStyle w:val="Heading10"/>
              <w:spacing w:line="240" w:lineRule="auto"/>
              <w:rPr>
                <w:rFonts w:ascii="Arial" w:hAnsi="Arial" w:cs="Arial"/>
                <w:bCs/>
                <w:sz w:val="22"/>
                <w:szCs w:val="22"/>
              </w:rPr>
            </w:pPr>
          </w:p>
        </w:tc>
        <w:tc>
          <w:tcPr>
            <w:tcW w:w="4252" w:type="dxa"/>
          </w:tcPr>
          <w:p w14:paraId="3F57DF35" w14:textId="77777777" w:rsidR="00D76B7F" w:rsidRPr="00D76B7F" w:rsidRDefault="00D76B7F" w:rsidP="00D76B7F">
            <w:pPr>
              <w:pStyle w:val="Heading10"/>
              <w:spacing w:line="240" w:lineRule="auto"/>
              <w:rPr>
                <w:rFonts w:ascii="Arial" w:hAnsi="Arial" w:cs="Arial"/>
                <w:bCs/>
                <w:sz w:val="22"/>
                <w:szCs w:val="22"/>
              </w:rPr>
            </w:pPr>
          </w:p>
        </w:tc>
        <w:tc>
          <w:tcPr>
            <w:tcW w:w="1985" w:type="dxa"/>
          </w:tcPr>
          <w:p w14:paraId="648CC53D" w14:textId="1058F266" w:rsidR="00D76B7F" w:rsidRPr="00D76B7F" w:rsidRDefault="00D76B7F" w:rsidP="00D76B7F">
            <w:pPr>
              <w:pStyle w:val="Heading10"/>
              <w:spacing w:line="240" w:lineRule="auto"/>
              <w:rPr>
                <w:rFonts w:ascii="Arial" w:hAnsi="Arial" w:cs="Arial"/>
                <w:bCs/>
                <w:sz w:val="22"/>
                <w:szCs w:val="22"/>
              </w:rPr>
            </w:pPr>
          </w:p>
        </w:tc>
      </w:tr>
      <w:tr w:rsidR="00D76B7F" w:rsidRPr="00D76B7F" w14:paraId="09FD51EC" w14:textId="77777777" w:rsidTr="00D76B7F">
        <w:tc>
          <w:tcPr>
            <w:tcW w:w="1980" w:type="dxa"/>
          </w:tcPr>
          <w:p w14:paraId="122B73DD" w14:textId="77777777" w:rsidR="00D76B7F" w:rsidRPr="00D76B7F" w:rsidRDefault="00D76B7F" w:rsidP="00D76B7F">
            <w:pPr>
              <w:pStyle w:val="Heading10"/>
              <w:spacing w:line="240" w:lineRule="auto"/>
              <w:rPr>
                <w:rFonts w:ascii="Arial" w:hAnsi="Arial" w:cs="Arial"/>
                <w:bCs/>
                <w:sz w:val="22"/>
                <w:szCs w:val="22"/>
              </w:rPr>
            </w:pPr>
          </w:p>
        </w:tc>
        <w:tc>
          <w:tcPr>
            <w:tcW w:w="4536" w:type="dxa"/>
          </w:tcPr>
          <w:p w14:paraId="280899A9" w14:textId="77777777" w:rsidR="00D76B7F" w:rsidRPr="00D76B7F" w:rsidRDefault="00D76B7F" w:rsidP="00D76B7F">
            <w:pPr>
              <w:pStyle w:val="Heading10"/>
              <w:spacing w:line="240" w:lineRule="auto"/>
              <w:rPr>
                <w:rFonts w:ascii="Arial" w:hAnsi="Arial" w:cs="Arial"/>
                <w:bCs/>
                <w:sz w:val="22"/>
                <w:szCs w:val="22"/>
              </w:rPr>
            </w:pPr>
          </w:p>
        </w:tc>
        <w:tc>
          <w:tcPr>
            <w:tcW w:w="2977" w:type="dxa"/>
          </w:tcPr>
          <w:p w14:paraId="6CFBC0F5" w14:textId="77777777" w:rsidR="00D76B7F" w:rsidRPr="00D76B7F" w:rsidRDefault="00D76B7F" w:rsidP="00D76B7F">
            <w:pPr>
              <w:pStyle w:val="Heading10"/>
              <w:spacing w:line="240" w:lineRule="auto"/>
              <w:rPr>
                <w:rFonts w:ascii="Arial" w:hAnsi="Arial" w:cs="Arial"/>
                <w:bCs/>
                <w:sz w:val="22"/>
                <w:szCs w:val="22"/>
              </w:rPr>
            </w:pPr>
          </w:p>
        </w:tc>
        <w:tc>
          <w:tcPr>
            <w:tcW w:w="4252" w:type="dxa"/>
          </w:tcPr>
          <w:p w14:paraId="032006D4" w14:textId="77777777" w:rsidR="00D76B7F" w:rsidRPr="00D76B7F" w:rsidRDefault="00D76B7F" w:rsidP="00D76B7F">
            <w:pPr>
              <w:pStyle w:val="Heading10"/>
              <w:spacing w:line="240" w:lineRule="auto"/>
              <w:rPr>
                <w:rFonts w:ascii="Arial" w:hAnsi="Arial" w:cs="Arial"/>
                <w:bCs/>
                <w:sz w:val="22"/>
                <w:szCs w:val="22"/>
              </w:rPr>
            </w:pPr>
          </w:p>
        </w:tc>
        <w:tc>
          <w:tcPr>
            <w:tcW w:w="1985" w:type="dxa"/>
          </w:tcPr>
          <w:p w14:paraId="11266BAC" w14:textId="291AC5B9" w:rsidR="00D76B7F" w:rsidRPr="00D76B7F" w:rsidRDefault="00D76B7F" w:rsidP="00D76B7F">
            <w:pPr>
              <w:pStyle w:val="Heading10"/>
              <w:spacing w:line="240" w:lineRule="auto"/>
              <w:rPr>
                <w:rFonts w:ascii="Arial" w:hAnsi="Arial" w:cs="Arial"/>
                <w:bCs/>
                <w:sz w:val="22"/>
                <w:szCs w:val="22"/>
              </w:rPr>
            </w:pPr>
          </w:p>
        </w:tc>
      </w:tr>
      <w:tr w:rsidR="00D76B7F" w:rsidRPr="00D76B7F" w14:paraId="01E3678C" w14:textId="77777777" w:rsidTr="00D76B7F">
        <w:tc>
          <w:tcPr>
            <w:tcW w:w="1980" w:type="dxa"/>
          </w:tcPr>
          <w:p w14:paraId="563C7332" w14:textId="77777777" w:rsidR="00D76B7F" w:rsidRPr="00D76B7F" w:rsidRDefault="00D76B7F" w:rsidP="00D76B7F">
            <w:pPr>
              <w:pStyle w:val="Heading10"/>
              <w:spacing w:line="240" w:lineRule="auto"/>
              <w:rPr>
                <w:rFonts w:ascii="Arial" w:hAnsi="Arial" w:cs="Arial"/>
                <w:bCs/>
                <w:sz w:val="22"/>
                <w:szCs w:val="22"/>
              </w:rPr>
            </w:pPr>
          </w:p>
        </w:tc>
        <w:tc>
          <w:tcPr>
            <w:tcW w:w="4536" w:type="dxa"/>
          </w:tcPr>
          <w:p w14:paraId="681C224C" w14:textId="77777777" w:rsidR="00D76B7F" w:rsidRPr="00D76B7F" w:rsidRDefault="00D76B7F" w:rsidP="00D76B7F">
            <w:pPr>
              <w:pStyle w:val="Heading10"/>
              <w:spacing w:line="240" w:lineRule="auto"/>
              <w:rPr>
                <w:rFonts w:ascii="Arial" w:hAnsi="Arial" w:cs="Arial"/>
                <w:bCs/>
                <w:sz w:val="22"/>
                <w:szCs w:val="22"/>
              </w:rPr>
            </w:pPr>
          </w:p>
        </w:tc>
        <w:tc>
          <w:tcPr>
            <w:tcW w:w="2977" w:type="dxa"/>
          </w:tcPr>
          <w:p w14:paraId="1A5CB559" w14:textId="77777777" w:rsidR="00D76B7F" w:rsidRPr="00D76B7F" w:rsidRDefault="00D76B7F" w:rsidP="00D76B7F">
            <w:pPr>
              <w:pStyle w:val="Heading10"/>
              <w:spacing w:line="240" w:lineRule="auto"/>
              <w:rPr>
                <w:rFonts w:ascii="Arial" w:hAnsi="Arial" w:cs="Arial"/>
                <w:bCs/>
                <w:sz w:val="22"/>
                <w:szCs w:val="22"/>
              </w:rPr>
            </w:pPr>
          </w:p>
        </w:tc>
        <w:tc>
          <w:tcPr>
            <w:tcW w:w="4252" w:type="dxa"/>
          </w:tcPr>
          <w:p w14:paraId="265C64F1" w14:textId="77777777" w:rsidR="00D76B7F" w:rsidRPr="00D76B7F" w:rsidRDefault="00D76B7F" w:rsidP="00D76B7F">
            <w:pPr>
              <w:pStyle w:val="Heading10"/>
              <w:spacing w:line="240" w:lineRule="auto"/>
              <w:rPr>
                <w:rFonts w:ascii="Arial" w:hAnsi="Arial" w:cs="Arial"/>
                <w:bCs/>
                <w:sz w:val="22"/>
                <w:szCs w:val="22"/>
              </w:rPr>
            </w:pPr>
          </w:p>
        </w:tc>
        <w:tc>
          <w:tcPr>
            <w:tcW w:w="1985" w:type="dxa"/>
          </w:tcPr>
          <w:p w14:paraId="71A5D4D8" w14:textId="7EB2A477" w:rsidR="00D76B7F" w:rsidRPr="00D76B7F" w:rsidRDefault="00D76B7F" w:rsidP="00D76B7F">
            <w:pPr>
              <w:pStyle w:val="Heading10"/>
              <w:spacing w:line="240" w:lineRule="auto"/>
              <w:rPr>
                <w:rFonts w:ascii="Arial" w:hAnsi="Arial" w:cs="Arial"/>
                <w:bCs/>
                <w:sz w:val="22"/>
                <w:szCs w:val="22"/>
              </w:rPr>
            </w:pPr>
          </w:p>
        </w:tc>
      </w:tr>
      <w:tr w:rsidR="00D76B7F" w:rsidRPr="00D76B7F" w14:paraId="68DC264D" w14:textId="77777777" w:rsidTr="00D76B7F">
        <w:tc>
          <w:tcPr>
            <w:tcW w:w="1980" w:type="dxa"/>
          </w:tcPr>
          <w:p w14:paraId="0C0809C1" w14:textId="77777777" w:rsidR="00D76B7F" w:rsidRPr="00D76B7F" w:rsidRDefault="00D76B7F" w:rsidP="00D76B7F">
            <w:pPr>
              <w:pStyle w:val="Heading10"/>
              <w:spacing w:line="240" w:lineRule="auto"/>
              <w:rPr>
                <w:rFonts w:ascii="Arial" w:hAnsi="Arial" w:cs="Arial"/>
                <w:bCs/>
                <w:sz w:val="22"/>
                <w:szCs w:val="22"/>
              </w:rPr>
            </w:pPr>
          </w:p>
        </w:tc>
        <w:tc>
          <w:tcPr>
            <w:tcW w:w="4536" w:type="dxa"/>
          </w:tcPr>
          <w:p w14:paraId="2B6AE4D1" w14:textId="77777777" w:rsidR="00D76B7F" w:rsidRPr="00D76B7F" w:rsidRDefault="00D76B7F" w:rsidP="00D76B7F">
            <w:pPr>
              <w:pStyle w:val="Heading10"/>
              <w:spacing w:line="240" w:lineRule="auto"/>
              <w:rPr>
                <w:rFonts w:ascii="Arial" w:hAnsi="Arial" w:cs="Arial"/>
                <w:bCs/>
                <w:sz w:val="22"/>
                <w:szCs w:val="22"/>
              </w:rPr>
            </w:pPr>
          </w:p>
        </w:tc>
        <w:tc>
          <w:tcPr>
            <w:tcW w:w="2977" w:type="dxa"/>
          </w:tcPr>
          <w:p w14:paraId="3ED8FD22" w14:textId="77777777" w:rsidR="00D76B7F" w:rsidRPr="00D76B7F" w:rsidRDefault="00D76B7F" w:rsidP="00D76B7F">
            <w:pPr>
              <w:pStyle w:val="Heading10"/>
              <w:spacing w:line="240" w:lineRule="auto"/>
              <w:rPr>
                <w:rFonts w:ascii="Arial" w:hAnsi="Arial" w:cs="Arial"/>
                <w:bCs/>
                <w:sz w:val="22"/>
                <w:szCs w:val="22"/>
              </w:rPr>
            </w:pPr>
          </w:p>
        </w:tc>
        <w:tc>
          <w:tcPr>
            <w:tcW w:w="4252" w:type="dxa"/>
          </w:tcPr>
          <w:p w14:paraId="2DFCEEE3" w14:textId="77777777" w:rsidR="00D76B7F" w:rsidRPr="00D76B7F" w:rsidRDefault="00D76B7F" w:rsidP="00D76B7F">
            <w:pPr>
              <w:pStyle w:val="Heading10"/>
              <w:spacing w:line="240" w:lineRule="auto"/>
              <w:rPr>
                <w:rFonts w:ascii="Arial" w:hAnsi="Arial" w:cs="Arial"/>
                <w:bCs/>
                <w:sz w:val="22"/>
                <w:szCs w:val="22"/>
              </w:rPr>
            </w:pPr>
          </w:p>
        </w:tc>
        <w:tc>
          <w:tcPr>
            <w:tcW w:w="1985" w:type="dxa"/>
          </w:tcPr>
          <w:p w14:paraId="2573DC6E" w14:textId="419937C2" w:rsidR="00D76B7F" w:rsidRPr="00D76B7F" w:rsidRDefault="00D76B7F" w:rsidP="00D76B7F">
            <w:pPr>
              <w:pStyle w:val="Heading10"/>
              <w:spacing w:line="240" w:lineRule="auto"/>
              <w:rPr>
                <w:rFonts w:ascii="Arial" w:hAnsi="Arial" w:cs="Arial"/>
                <w:bCs/>
                <w:sz w:val="22"/>
                <w:szCs w:val="22"/>
              </w:rPr>
            </w:pPr>
          </w:p>
        </w:tc>
      </w:tr>
      <w:tr w:rsidR="00D76B7F" w:rsidRPr="00D76B7F" w14:paraId="2D538121" w14:textId="77777777" w:rsidTr="00D76B7F">
        <w:tc>
          <w:tcPr>
            <w:tcW w:w="1980" w:type="dxa"/>
          </w:tcPr>
          <w:p w14:paraId="60B6369B" w14:textId="77777777" w:rsidR="00D76B7F" w:rsidRPr="00D76B7F" w:rsidRDefault="00D76B7F" w:rsidP="00D76B7F">
            <w:pPr>
              <w:pStyle w:val="Heading10"/>
              <w:spacing w:line="240" w:lineRule="auto"/>
              <w:rPr>
                <w:rFonts w:ascii="Arial" w:hAnsi="Arial" w:cs="Arial"/>
                <w:bCs/>
                <w:sz w:val="22"/>
                <w:szCs w:val="22"/>
              </w:rPr>
            </w:pPr>
          </w:p>
        </w:tc>
        <w:tc>
          <w:tcPr>
            <w:tcW w:w="4536" w:type="dxa"/>
          </w:tcPr>
          <w:p w14:paraId="4959C1F5" w14:textId="77777777" w:rsidR="00D76B7F" w:rsidRPr="00D76B7F" w:rsidRDefault="00D76B7F" w:rsidP="00D76B7F">
            <w:pPr>
              <w:pStyle w:val="Heading10"/>
              <w:spacing w:line="240" w:lineRule="auto"/>
              <w:rPr>
                <w:rFonts w:ascii="Arial" w:hAnsi="Arial" w:cs="Arial"/>
                <w:bCs/>
                <w:sz w:val="22"/>
                <w:szCs w:val="22"/>
              </w:rPr>
            </w:pPr>
          </w:p>
        </w:tc>
        <w:tc>
          <w:tcPr>
            <w:tcW w:w="2977" w:type="dxa"/>
          </w:tcPr>
          <w:p w14:paraId="1372B231" w14:textId="77777777" w:rsidR="00D76B7F" w:rsidRPr="00D76B7F" w:rsidRDefault="00D76B7F" w:rsidP="00D76B7F">
            <w:pPr>
              <w:pStyle w:val="Heading10"/>
              <w:spacing w:line="240" w:lineRule="auto"/>
              <w:rPr>
                <w:rFonts w:ascii="Arial" w:hAnsi="Arial" w:cs="Arial"/>
                <w:bCs/>
                <w:sz w:val="22"/>
                <w:szCs w:val="22"/>
              </w:rPr>
            </w:pPr>
          </w:p>
        </w:tc>
        <w:tc>
          <w:tcPr>
            <w:tcW w:w="4252" w:type="dxa"/>
          </w:tcPr>
          <w:p w14:paraId="5463BF6D" w14:textId="77777777" w:rsidR="00D76B7F" w:rsidRPr="00D76B7F" w:rsidRDefault="00D76B7F" w:rsidP="00D76B7F">
            <w:pPr>
              <w:pStyle w:val="Heading10"/>
              <w:spacing w:line="240" w:lineRule="auto"/>
              <w:rPr>
                <w:rFonts w:ascii="Arial" w:hAnsi="Arial" w:cs="Arial"/>
                <w:bCs/>
                <w:sz w:val="22"/>
                <w:szCs w:val="22"/>
              </w:rPr>
            </w:pPr>
          </w:p>
        </w:tc>
        <w:tc>
          <w:tcPr>
            <w:tcW w:w="1985" w:type="dxa"/>
          </w:tcPr>
          <w:p w14:paraId="322AC1A4" w14:textId="5B653309" w:rsidR="00D76B7F" w:rsidRPr="00D76B7F" w:rsidRDefault="00D76B7F" w:rsidP="00D76B7F">
            <w:pPr>
              <w:pStyle w:val="Heading10"/>
              <w:spacing w:line="240" w:lineRule="auto"/>
              <w:rPr>
                <w:rFonts w:ascii="Arial" w:hAnsi="Arial" w:cs="Arial"/>
                <w:bCs/>
                <w:sz w:val="22"/>
                <w:szCs w:val="22"/>
              </w:rPr>
            </w:pPr>
          </w:p>
        </w:tc>
      </w:tr>
      <w:tr w:rsidR="00D76B7F" w:rsidRPr="00D76B7F" w14:paraId="3E8A74F2" w14:textId="77777777" w:rsidTr="00D76B7F">
        <w:tc>
          <w:tcPr>
            <w:tcW w:w="1980" w:type="dxa"/>
          </w:tcPr>
          <w:p w14:paraId="608F7CEF" w14:textId="33489BFB" w:rsidR="00D76B7F" w:rsidRPr="00D76B7F" w:rsidRDefault="00D76B7F" w:rsidP="00D76B7F">
            <w:pPr>
              <w:pStyle w:val="Heading10"/>
              <w:spacing w:line="240" w:lineRule="auto"/>
              <w:rPr>
                <w:rFonts w:ascii="Arial" w:hAnsi="Arial" w:cs="Arial"/>
                <w:bCs/>
                <w:i/>
                <w:sz w:val="22"/>
                <w:szCs w:val="22"/>
              </w:rPr>
            </w:pPr>
          </w:p>
        </w:tc>
        <w:tc>
          <w:tcPr>
            <w:tcW w:w="4536" w:type="dxa"/>
          </w:tcPr>
          <w:p w14:paraId="7BB8B90F" w14:textId="0394C859" w:rsidR="00D76B7F" w:rsidRPr="00D76B7F" w:rsidRDefault="00D76B7F" w:rsidP="00D76B7F">
            <w:pPr>
              <w:pStyle w:val="Heading10"/>
              <w:spacing w:line="240" w:lineRule="auto"/>
              <w:rPr>
                <w:rFonts w:ascii="Arial" w:hAnsi="Arial" w:cs="Arial"/>
                <w:bCs/>
                <w:sz w:val="22"/>
                <w:szCs w:val="22"/>
              </w:rPr>
            </w:pPr>
            <w:r w:rsidRPr="00D76B7F">
              <w:rPr>
                <w:rFonts w:ascii="Arial" w:hAnsi="Arial" w:cs="Arial"/>
                <w:bCs/>
                <w:i/>
                <w:sz w:val="22"/>
                <w:szCs w:val="22"/>
              </w:rPr>
              <w:t>Add rows where necessary</w:t>
            </w:r>
          </w:p>
        </w:tc>
        <w:tc>
          <w:tcPr>
            <w:tcW w:w="2977" w:type="dxa"/>
          </w:tcPr>
          <w:p w14:paraId="78A0654A" w14:textId="77777777" w:rsidR="00D76B7F" w:rsidRPr="00D76B7F" w:rsidRDefault="00D76B7F" w:rsidP="00D76B7F">
            <w:pPr>
              <w:pStyle w:val="Heading10"/>
              <w:spacing w:line="240" w:lineRule="auto"/>
              <w:rPr>
                <w:rFonts w:ascii="Arial" w:hAnsi="Arial" w:cs="Arial"/>
                <w:bCs/>
                <w:sz w:val="22"/>
                <w:szCs w:val="22"/>
              </w:rPr>
            </w:pPr>
          </w:p>
        </w:tc>
        <w:tc>
          <w:tcPr>
            <w:tcW w:w="4252" w:type="dxa"/>
          </w:tcPr>
          <w:p w14:paraId="3C5AB701" w14:textId="77777777" w:rsidR="00D76B7F" w:rsidRPr="00D76B7F" w:rsidRDefault="00D76B7F" w:rsidP="00D76B7F">
            <w:pPr>
              <w:pStyle w:val="Heading10"/>
              <w:spacing w:line="240" w:lineRule="auto"/>
              <w:rPr>
                <w:rFonts w:ascii="Arial" w:hAnsi="Arial" w:cs="Arial"/>
                <w:bCs/>
                <w:sz w:val="22"/>
                <w:szCs w:val="22"/>
              </w:rPr>
            </w:pPr>
          </w:p>
        </w:tc>
        <w:tc>
          <w:tcPr>
            <w:tcW w:w="1985" w:type="dxa"/>
          </w:tcPr>
          <w:p w14:paraId="7F2B6339" w14:textId="77777777" w:rsidR="00D76B7F" w:rsidRPr="00D76B7F" w:rsidRDefault="00D76B7F" w:rsidP="00D76B7F">
            <w:pPr>
              <w:pStyle w:val="Heading10"/>
              <w:spacing w:line="240" w:lineRule="auto"/>
              <w:rPr>
                <w:rFonts w:ascii="Arial" w:hAnsi="Arial" w:cs="Arial"/>
                <w:bCs/>
                <w:sz w:val="22"/>
                <w:szCs w:val="22"/>
              </w:rPr>
            </w:pPr>
          </w:p>
        </w:tc>
      </w:tr>
    </w:tbl>
    <w:p w14:paraId="0EA76E32" w14:textId="77777777" w:rsidR="00F878BB" w:rsidRPr="00D76B7F" w:rsidRDefault="00F878BB" w:rsidP="00D76B7F">
      <w:pPr>
        <w:pStyle w:val="Heading10"/>
        <w:spacing w:line="240" w:lineRule="auto"/>
        <w:rPr>
          <w:rFonts w:ascii="Arial" w:hAnsi="Arial" w:cs="Arial"/>
          <w:bCs/>
          <w:sz w:val="22"/>
          <w:szCs w:val="22"/>
        </w:rPr>
      </w:pPr>
    </w:p>
    <w:p w14:paraId="483B3594" w14:textId="77777777" w:rsidR="00F878BB" w:rsidRPr="00D76B7F" w:rsidRDefault="00F878BB" w:rsidP="00D76B7F">
      <w:pPr>
        <w:pStyle w:val="Heading10"/>
        <w:spacing w:line="240" w:lineRule="auto"/>
        <w:rPr>
          <w:rFonts w:ascii="Arial" w:hAnsi="Arial" w:cs="Arial"/>
          <w:bCs/>
          <w:sz w:val="22"/>
          <w:szCs w:val="22"/>
        </w:rPr>
      </w:pPr>
    </w:p>
    <w:p w14:paraId="5D0AA216" w14:textId="77777777" w:rsidR="00F878BB" w:rsidRPr="00D76B7F" w:rsidRDefault="00F878BB" w:rsidP="00D76B7F">
      <w:pPr>
        <w:rPr>
          <w:rFonts w:cs="Arial"/>
        </w:rPr>
        <w:sectPr w:rsidR="00F878BB" w:rsidRPr="00D76B7F" w:rsidSect="00F878BB">
          <w:pgSz w:w="16838" w:h="11906" w:orient="landscape" w:code="9"/>
          <w:pgMar w:top="851" w:right="567" w:bottom="851" w:left="567" w:header="454" w:footer="454" w:gutter="0"/>
          <w:cols w:space="708"/>
          <w:docGrid w:linePitch="360"/>
        </w:sectPr>
      </w:pPr>
    </w:p>
    <w:p w14:paraId="6F03F304" w14:textId="56D95590" w:rsidR="00E52230" w:rsidRPr="00C71BDA" w:rsidRDefault="00E52230" w:rsidP="00E52230">
      <w:pPr>
        <w:spacing w:after="120"/>
        <w:rPr>
          <w:rFonts w:cs="Arial"/>
          <w:b/>
          <w:sz w:val="24"/>
          <w:szCs w:val="24"/>
        </w:rPr>
      </w:pPr>
      <w:r w:rsidRPr="00C71BDA">
        <w:rPr>
          <w:rFonts w:cs="Arial"/>
          <w:b/>
          <w:sz w:val="24"/>
          <w:szCs w:val="24"/>
        </w:rPr>
        <w:lastRenderedPageBreak/>
        <w:t xml:space="preserve">Appendix </w:t>
      </w:r>
      <w:r>
        <w:rPr>
          <w:rFonts w:cs="Arial"/>
          <w:b/>
          <w:sz w:val="24"/>
          <w:szCs w:val="24"/>
        </w:rPr>
        <w:t>H</w:t>
      </w:r>
      <w:r w:rsidRPr="00C71BDA">
        <w:rPr>
          <w:rFonts w:cs="Arial"/>
          <w:b/>
          <w:sz w:val="24"/>
          <w:szCs w:val="24"/>
        </w:rPr>
        <w:t xml:space="preserve">:  </w:t>
      </w:r>
      <w:r>
        <w:rPr>
          <w:rFonts w:cs="Arial"/>
          <w:b/>
          <w:sz w:val="24"/>
          <w:szCs w:val="24"/>
        </w:rPr>
        <w:t>Contact List – useful individuals &amp; organisations</w:t>
      </w:r>
    </w:p>
    <w:p w14:paraId="058EDFAF" w14:textId="77777777" w:rsidR="00E52230" w:rsidRDefault="00E52230" w:rsidP="00E52230">
      <w:r>
        <w:t xml:space="preserve">The school must ensure that an accessible and current contact list is always available.  </w:t>
      </w:r>
    </w:p>
    <w:p w14:paraId="55280089" w14:textId="77777777" w:rsidR="00E52230" w:rsidRDefault="00E52230" w:rsidP="00E52230"/>
    <w:p w14:paraId="7AA957F1" w14:textId="77777777" w:rsidR="00E52230" w:rsidRDefault="00E52230" w:rsidP="00E52230">
      <w:r>
        <w:t>Hackney Learning Trust requires Community School</w:t>
      </w:r>
      <w:r w:rsidRPr="00B7247C">
        <w:t xml:space="preserve"> headteachers </w:t>
      </w:r>
      <w:r>
        <w:t xml:space="preserve">to </w:t>
      </w:r>
      <w:r w:rsidRPr="00B7247C">
        <w:t>speak to either the Director of Education or, as appropriate, the Principal Primary Adviser, Principal Secondary Adviser or Head of Early Years</w:t>
      </w:r>
      <w:r>
        <w:t xml:space="preserve"> as soon as possible in the event of an emergency or incident. Voluntary Aided schools, academies and free schools are also asked to notify and update HLT as soon as possible in the event of an emergency or incident.  </w:t>
      </w:r>
    </w:p>
    <w:p w14:paraId="4D9FA007" w14:textId="77777777" w:rsidR="00E52230" w:rsidRDefault="00E52230" w:rsidP="00E52230"/>
    <w:p w14:paraId="7FCB0089" w14:textId="77777777" w:rsidR="00E52230" w:rsidRPr="00B7247C" w:rsidRDefault="00E52230" w:rsidP="00E52230">
      <w:pPr>
        <w:spacing w:after="120"/>
        <w:rPr>
          <w:b/>
        </w:rPr>
      </w:pPr>
      <w:r w:rsidRPr="00B7247C">
        <w:rPr>
          <w:b/>
        </w:rPr>
        <w:t>Emergency / Incident Contact List</w:t>
      </w:r>
      <w:r>
        <w:rPr>
          <w:b/>
        </w:rPr>
        <w:t xml:space="preserve"> – Hackney Learning Trust / LB Hackney</w:t>
      </w:r>
    </w:p>
    <w:tbl>
      <w:tblPr>
        <w:tblW w:w="9634" w:type="dxa"/>
        <w:tblBorders>
          <w:top w:val="single" w:sz="4" w:space="0" w:color="FF6600"/>
          <w:left w:val="single" w:sz="4" w:space="0" w:color="FF6600"/>
          <w:bottom w:val="single" w:sz="4" w:space="0" w:color="FF6600"/>
          <w:right w:val="single" w:sz="4" w:space="0" w:color="FF6600"/>
          <w:insideH w:val="single" w:sz="4" w:space="0" w:color="FF6600"/>
          <w:insideV w:val="single" w:sz="4" w:space="0" w:color="FF6600"/>
        </w:tblBorders>
        <w:tblLayout w:type="fixed"/>
        <w:tblLook w:val="04A0" w:firstRow="1" w:lastRow="0" w:firstColumn="1" w:lastColumn="0" w:noHBand="0" w:noVBand="1"/>
      </w:tblPr>
      <w:tblGrid>
        <w:gridCol w:w="2405"/>
        <w:gridCol w:w="1559"/>
        <w:gridCol w:w="3828"/>
        <w:gridCol w:w="1842"/>
      </w:tblGrid>
      <w:tr w:rsidR="00E52230" w:rsidRPr="009026C2" w14:paraId="6E747307" w14:textId="77777777" w:rsidTr="00C375FE">
        <w:trPr>
          <w:cantSplit/>
          <w:tblHeader/>
        </w:trPr>
        <w:tc>
          <w:tcPr>
            <w:tcW w:w="2405" w:type="dxa"/>
            <w:shd w:val="clear" w:color="auto" w:fill="FF6600"/>
            <w:tcMar>
              <w:top w:w="57" w:type="dxa"/>
              <w:bottom w:w="57" w:type="dxa"/>
            </w:tcMar>
          </w:tcPr>
          <w:p w14:paraId="29E0795D" w14:textId="77777777" w:rsidR="00E52230" w:rsidRPr="009026C2" w:rsidRDefault="00E52230" w:rsidP="00C375FE">
            <w:pPr>
              <w:rPr>
                <w:b/>
                <w:color w:val="FFFFFF"/>
                <w:szCs w:val="24"/>
              </w:rPr>
            </w:pPr>
            <w:r w:rsidRPr="009026C2">
              <w:rPr>
                <w:b/>
                <w:color w:val="FFFFFF"/>
                <w:szCs w:val="24"/>
              </w:rPr>
              <w:t>Designation</w:t>
            </w:r>
          </w:p>
        </w:tc>
        <w:tc>
          <w:tcPr>
            <w:tcW w:w="1559" w:type="dxa"/>
            <w:shd w:val="clear" w:color="auto" w:fill="FF6600"/>
            <w:tcMar>
              <w:top w:w="57" w:type="dxa"/>
              <w:bottom w:w="57" w:type="dxa"/>
            </w:tcMar>
          </w:tcPr>
          <w:p w14:paraId="239CA659" w14:textId="77777777" w:rsidR="00E52230" w:rsidRPr="009026C2" w:rsidRDefault="00E52230" w:rsidP="00C375FE">
            <w:pPr>
              <w:rPr>
                <w:b/>
                <w:color w:val="FFFFFF"/>
                <w:szCs w:val="24"/>
              </w:rPr>
            </w:pPr>
            <w:r w:rsidRPr="009026C2">
              <w:rPr>
                <w:b/>
                <w:color w:val="FFFFFF"/>
                <w:szCs w:val="24"/>
              </w:rPr>
              <w:t>Name</w:t>
            </w:r>
          </w:p>
        </w:tc>
        <w:tc>
          <w:tcPr>
            <w:tcW w:w="3828" w:type="dxa"/>
            <w:shd w:val="clear" w:color="auto" w:fill="FF6600"/>
            <w:tcMar>
              <w:top w:w="57" w:type="dxa"/>
              <w:bottom w:w="57" w:type="dxa"/>
            </w:tcMar>
          </w:tcPr>
          <w:p w14:paraId="4BA67BB3" w14:textId="77777777" w:rsidR="00E52230" w:rsidRPr="009026C2" w:rsidRDefault="00E52230" w:rsidP="00C375FE">
            <w:pPr>
              <w:rPr>
                <w:b/>
                <w:color w:val="FFFFFF"/>
                <w:szCs w:val="24"/>
              </w:rPr>
            </w:pPr>
            <w:r w:rsidRPr="009026C2">
              <w:rPr>
                <w:b/>
                <w:color w:val="FFFFFF"/>
                <w:szCs w:val="24"/>
              </w:rPr>
              <w:t>Email</w:t>
            </w:r>
          </w:p>
        </w:tc>
        <w:tc>
          <w:tcPr>
            <w:tcW w:w="1842" w:type="dxa"/>
            <w:shd w:val="clear" w:color="auto" w:fill="FF6600"/>
            <w:tcMar>
              <w:top w:w="57" w:type="dxa"/>
              <w:bottom w:w="57" w:type="dxa"/>
            </w:tcMar>
          </w:tcPr>
          <w:p w14:paraId="4CE453EC" w14:textId="77777777" w:rsidR="00E52230" w:rsidRPr="009026C2" w:rsidRDefault="00E52230" w:rsidP="00C375FE">
            <w:pPr>
              <w:rPr>
                <w:b/>
                <w:color w:val="FFFFFF"/>
                <w:szCs w:val="24"/>
              </w:rPr>
            </w:pPr>
            <w:r w:rsidRPr="009026C2">
              <w:rPr>
                <w:b/>
                <w:color w:val="FFFFFF"/>
                <w:szCs w:val="24"/>
              </w:rPr>
              <w:t>Telephone</w:t>
            </w:r>
          </w:p>
        </w:tc>
      </w:tr>
      <w:tr w:rsidR="00E52230" w:rsidRPr="009026C2" w14:paraId="67CF2C38" w14:textId="77777777" w:rsidTr="00C375FE">
        <w:trPr>
          <w:cantSplit/>
        </w:trPr>
        <w:tc>
          <w:tcPr>
            <w:tcW w:w="2405" w:type="dxa"/>
            <w:shd w:val="clear" w:color="auto" w:fill="auto"/>
            <w:tcMar>
              <w:top w:w="57" w:type="dxa"/>
              <w:bottom w:w="57" w:type="dxa"/>
            </w:tcMar>
          </w:tcPr>
          <w:p w14:paraId="046DBBC6" w14:textId="77777777" w:rsidR="00E52230" w:rsidRPr="009026C2" w:rsidRDefault="00E52230" w:rsidP="00C375FE">
            <w:pPr>
              <w:rPr>
                <w:szCs w:val="24"/>
              </w:rPr>
            </w:pPr>
            <w:r>
              <w:rPr>
                <w:szCs w:val="24"/>
              </w:rPr>
              <w:t>School Headteacher</w:t>
            </w:r>
          </w:p>
        </w:tc>
        <w:tc>
          <w:tcPr>
            <w:tcW w:w="1559" w:type="dxa"/>
            <w:shd w:val="clear" w:color="auto" w:fill="auto"/>
            <w:tcMar>
              <w:top w:w="57" w:type="dxa"/>
              <w:bottom w:w="57" w:type="dxa"/>
            </w:tcMar>
          </w:tcPr>
          <w:p w14:paraId="00C94186" w14:textId="77777777" w:rsidR="00E52230" w:rsidRPr="009026C2" w:rsidRDefault="00E52230" w:rsidP="00C375FE">
            <w:pPr>
              <w:rPr>
                <w:szCs w:val="24"/>
              </w:rPr>
            </w:pPr>
          </w:p>
        </w:tc>
        <w:tc>
          <w:tcPr>
            <w:tcW w:w="3828" w:type="dxa"/>
            <w:shd w:val="clear" w:color="auto" w:fill="auto"/>
            <w:tcMar>
              <w:top w:w="57" w:type="dxa"/>
              <w:bottom w:w="57" w:type="dxa"/>
            </w:tcMar>
          </w:tcPr>
          <w:p w14:paraId="43E353B2" w14:textId="77777777" w:rsidR="00E52230" w:rsidRDefault="00E52230" w:rsidP="00C375FE"/>
        </w:tc>
        <w:tc>
          <w:tcPr>
            <w:tcW w:w="1842" w:type="dxa"/>
            <w:shd w:val="clear" w:color="auto" w:fill="auto"/>
            <w:tcMar>
              <w:top w:w="57" w:type="dxa"/>
              <w:bottom w:w="57" w:type="dxa"/>
            </w:tcMar>
          </w:tcPr>
          <w:p w14:paraId="030EBF57" w14:textId="77777777" w:rsidR="00E52230" w:rsidRPr="009026C2" w:rsidRDefault="00E52230" w:rsidP="00C375FE">
            <w:pPr>
              <w:rPr>
                <w:szCs w:val="24"/>
              </w:rPr>
            </w:pPr>
          </w:p>
        </w:tc>
      </w:tr>
      <w:tr w:rsidR="00E52230" w:rsidRPr="009026C2" w14:paraId="7C2C9989" w14:textId="77777777" w:rsidTr="00C375FE">
        <w:trPr>
          <w:cantSplit/>
        </w:trPr>
        <w:tc>
          <w:tcPr>
            <w:tcW w:w="2405" w:type="dxa"/>
            <w:shd w:val="clear" w:color="auto" w:fill="auto"/>
            <w:tcMar>
              <w:top w:w="57" w:type="dxa"/>
              <w:bottom w:w="57" w:type="dxa"/>
            </w:tcMar>
          </w:tcPr>
          <w:p w14:paraId="11E0425B" w14:textId="77777777" w:rsidR="00E52230" w:rsidRPr="009026C2" w:rsidRDefault="00E52230" w:rsidP="00C375FE">
            <w:pPr>
              <w:rPr>
                <w:szCs w:val="24"/>
              </w:rPr>
            </w:pPr>
            <w:r>
              <w:rPr>
                <w:szCs w:val="24"/>
              </w:rPr>
              <w:t>Chair of Governors</w:t>
            </w:r>
          </w:p>
        </w:tc>
        <w:tc>
          <w:tcPr>
            <w:tcW w:w="1559" w:type="dxa"/>
            <w:shd w:val="clear" w:color="auto" w:fill="auto"/>
            <w:tcMar>
              <w:top w:w="57" w:type="dxa"/>
              <w:bottom w:w="57" w:type="dxa"/>
            </w:tcMar>
          </w:tcPr>
          <w:p w14:paraId="635E57A7" w14:textId="77777777" w:rsidR="00E52230" w:rsidRPr="009026C2" w:rsidRDefault="00E52230" w:rsidP="00C375FE">
            <w:pPr>
              <w:rPr>
                <w:szCs w:val="24"/>
              </w:rPr>
            </w:pPr>
          </w:p>
        </w:tc>
        <w:tc>
          <w:tcPr>
            <w:tcW w:w="3828" w:type="dxa"/>
            <w:shd w:val="clear" w:color="auto" w:fill="auto"/>
            <w:tcMar>
              <w:top w:w="57" w:type="dxa"/>
              <w:bottom w:w="57" w:type="dxa"/>
            </w:tcMar>
          </w:tcPr>
          <w:p w14:paraId="35557D28" w14:textId="77777777" w:rsidR="00E52230" w:rsidRDefault="00E52230" w:rsidP="00C375FE"/>
        </w:tc>
        <w:tc>
          <w:tcPr>
            <w:tcW w:w="1842" w:type="dxa"/>
            <w:shd w:val="clear" w:color="auto" w:fill="auto"/>
            <w:tcMar>
              <w:top w:w="57" w:type="dxa"/>
              <w:bottom w:w="57" w:type="dxa"/>
            </w:tcMar>
          </w:tcPr>
          <w:p w14:paraId="2BAF390E" w14:textId="77777777" w:rsidR="00E52230" w:rsidRPr="009026C2" w:rsidRDefault="00E52230" w:rsidP="00C375FE">
            <w:pPr>
              <w:rPr>
                <w:szCs w:val="24"/>
              </w:rPr>
            </w:pPr>
          </w:p>
        </w:tc>
      </w:tr>
      <w:tr w:rsidR="00EF137F" w:rsidRPr="009026C2" w14:paraId="063AD79E" w14:textId="77777777" w:rsidTr="00C375FE">
        <w:trPr>
          <w:cantSplit/>
        </w:trPr>
        <w:tc>
          <w:tcPr>
            <w:tcW w:w="2405" w:type="dxa"/>
            <w:shd w:val="clear" w:color="auto" w:fill="auto"/>
            <w:tcMar>
              <w:top w:w="57" w:type="dxa"/>
              <w:bottom w:w="57" w:type="dxa"/>
            </w:tcMar>
          </w:tcPr>
          <w:p w14:paraId="3D66F1EA" w14:textId="1A6E761B" w:rsidR="00EF137F" w:rsidRDefault="00EF137F" w:rsidP="00C375FE">
            <w:pPr>
              <w:rPr>
                <w:szCs w:val="24"/>
              </w:rPr>
            </w:pPr>
            <w:r>
              <w:rPr>
                <w:szCs w:val="24"/>
              </w:rPr>
              <w:t>Deputy Headteacher</w:t>
            </w:r>
          </w:p>
        </w:tc>
        <w:tc>
          <w:tcPr>
            <w:tcW w:w="1559" w:type="dxa"/>
            <w:shd w:val="clear" w:color="auto" w:fill="auto"/>
            <w:tcMar>
              <w:top w:w="57" w:type="dxa"/>
              <w:bottom w:w="57" w:type="dxa"/>
            </w:tcMar>
          </w:tcPr>
          <w:p w14:paraId="315B7C92" w14:textId="77777777" w:rsidR="00EF137F" w:rsidRPr="009026C2" w:rsidRDefault="00EF137F" w:rsidP="00C375FE">
            <w:pPr>
              <w:rPr>
                <w:szCs w:val="24"/>
              </w:rPr>
            </w:pPr>
          </w:p>
        </w:tc>
        <w:tc>
          <w:tcPr>
            <w:tcW w:w="3828" w:type="dxa"/>
            <w:shd w:val="clear" w:color="auto" w:fill="auto"/>
            <w:tcMar>
              <w:top w:w="57" w:type="dxa"/>
              <w:bottom w:w="57" w:type="dxa"/>
            </w:tcMar>
          </w:tcPr>
          <w:p w14:paraId="1DC6A95C" w14:textId="77777777" w:rsidR="00EF137F" w:rsidRDefault="00EF137F" w:rsidP="00C375FE"/>
        </w:tc>
        <w:tc>
          <w:tcPr>
            <w:tcW w:w="1842" w:type="dxa"/>
            <w:shd w:val="clear" w:color="auto" w:fill="auto"/>
            <w:tcMar>
              <w:top w:w="57" w:type="dxa"/>
              <w:bottom w:w="57" w:type="dxa"/>
            </w:tcMar>
          </w:tcPr>
          <w:p w14:paraId="695BEA5D" w14:textId="77777777" w:rsidR="00EF137F" w:rsidRPr="009026C2" w:rsidRDefault="00EF137F" w:rsidP="00C375FE">
            <w:pPr>
              <w:rPr>
                <w:szCs w:val="24"/>
              </w:rPr>
            </w:pPr>
          </w:p>
        </w:tc>
      </w:tr>
      <w:tr w:rsidR="00EF137F" w:rsidRPr="009026C2" w14:paraId="01215073" w14:textId="77777777" w:rsidTr="00C375FE">
        <w:trPr>
          <w:cantSplit/>
        </w:trPr>
        <w:tc>
          <w:tcPr>
            <w:tcW w:w="2405" w:type="dxa"/>
            <w:shd w:val="clear" w:color="auto" w:fill="auto"/>
            <w:tcMar>
              <w:top w:w="57" w:type="dxa"/>
              <w:bottom w:w="57" w:type="dxa"/>
            </w:tcMar>
          </w:tcPr>
          <w:p w14:paraId="441B0395" w14:textId="7617F43C" w:rsidR="00EF137F" w:rsidRDefault="00EF137F" w:rsidP="00C375FE">
            <w:pPr>
              <w:rPr>
                <w:szCs w:val="24"/>
              </w:rPr>
            </w:pPr>
            <w:r>
              <w:rPr>
                <w:szCs w:val="24"/>
              </w:rPr>
              <w:t>Business Manager</w:t>
            </w:r>
          </w:p>
        </w:tc>
        <w:tc>
          <w:tcPr>
            <w:tcW w:w="1559" w:type="dxa"/>
            <w:shd w:val="clear" w:color="auto" w:fill="auto"/>
            <w:tcMar>
              <w:top w:w="57" w:type="dxa"/>
              <w:bottom w:w="57" w:type="dxa"/>
            </w:tcMar>
          </w:tcPr>
          <w:p w14:paraId="5B65553A" w14:textId="77777777" w:rsidR="00EF137F" w:rsidRPr="009026C2" w:rsidRDefault="00EF137F" w:rsidP="00C375FE">
            <w:pPr>
              <w:rPr>
                <w:szCs w:val="24"/>
              </w:rPr>
            </w:pPr>
          </w:p>
        </w:tc>
        <w:tc>
          <w:tcPr>
            <w:tcW w:w="3828" w:type="dxa"/>
            <w:shd w:val="clear" w:color="auto" w:fill="auto"/>
            <w:tcMar>
              <w:top w:w="57" w:type="dxa"/>
              <w:bottom w:w="57" w:type="dxa"/>
            </w:tcMar>
          </w:tcPr>
          <w:p w14:paraId="598373B3" w14:textId="77777777" w:rsidR="00EF137F" w:rsidRDefault="00EF137F" w:rsidP="00C375FE"/>
        </w:tc>
        <w:tc>
          <w:tcPr>
            <w:tcW w:w="1842" w:type="dxa"/>
            <w:shd w:val="clear" w:color="auto" w:fill="auto"/>
            <w:tcMar>
              <w:top w:w="57" w:type="dxa"/>
              <w:bottom w:w="57" w:type="dxa"/>
            </w:tcMar>
          </w:tcPr>
          <w:p w14:paraId="22FA8DDE" w14:textId="77777777" w:rsidR="00EF137F" w:rsidRPr="009026C2" w:rsidRDefault="00EF137F" w:rsidP="00C375FE">
            <w:pPr>
              <w:rPr>
                <w:szCs w:val="24"/>
              </w:rPr>
            </w:pPr>
          </w:p>
        </w:tc>
      </w:tr>
      <w:tr w:rsidR="00E52230" w:rsidRPr="009026C2" w14:paraId="280200CA" w14:textId="77777777" w:rsidTr="00C375FE">
        <w:trPr>
          <w:cantSplit/>
        </w:trPr>
        <w:tc>
          <w:tcPr>
            <w:tcW w:w="2405" w:type="dxa"/>
            <w:shd w:val="clear" w:color="auto" w:fill="auto"/>
            <w:tcMar>
              <w:top w:w="57" w:type="dxa"/>
              <w:bottom w:w="57" w:type="dxa"/>
            </w:tcMar>
          </w:tcPr>
          <w:p w14:paraId="560B1999" w14:textId="52217032" w:rsidR="00E52230" w:rsidRPr="009026C2" w:rsidRDefault="00E52230" w:rsidP="00EF137F">
            <w:pPr>
              <w:rPr>
                <w:szCs w:val="24"/>
              </w:rPr>
            </w:pPr>
            <w:r>
              <w:rPr>
                <w:szCs w:val="24"/>
              </w:rPr>
              <w:t xml:space="preserve">School </w:t>
            </w:r>
            <w:r w:rsidR="00EF137F">
              <w:rPr>
                <w:szCs w:val="24"/>
              </w:rPr>
              <w:t>Premises</w:t>
            </w:r>
            <w:r>
              <w:rPr>
                <w:szCs w:val="24"/>
              </w:rPr>
              <w:t xml:space="preserve"> Manager</w:t>
            </w:r>
          </w:p>
        </w:tc>
        <w:tc>
          <w:tcPr>
            <w:tcW w:w="1559" w:type="dxa"/>
            <w:shd w:val="clear" w:color="auto" w:fill="auto"/>
            <w:tcMar>
              <w:top w:w="57" w:type="dxa"/>
              <w:bottom w:w="57" w:type="dxa"/>
            </w:tcMar>
          </w:tcPr>
          <w:p w14:paraId="02E1F41A" w14:textId="77777777" w:rsidR="00E52230" w:rsidRPr="009026C2" w:rsidRDefault="00E52230" w:rsidP="00C375FE">
            <w:pPr>
              <w:rPr>
                <w:szCs w:val="24"/>
              </w:rPr>
            </w:pPr>
          </w:p>
        </w:tc>
        <w:tc>
          <w:tcPr>
            <w:tcW w:w="3828" w:type="dxa"/>
            <w:shd w:val="clear" w:color="auto" w:fill="auto"/>
            <w:tcMar>
              <w:top w:w="57" w:type="dxa"/>
              <w:bottom w:w="57" w:type="dxa"/>
            </w:tcMar>
          </w:tcPr>
          <w:p w14:paraId="315E440A" w14:textId="77777777" w:rsidR="00E52230" w:rsidRDefault="00E52230" w:rsidP="00C375FE"/>
        </w:tc>
        <w:tc>
          <w:tcPr>
            <w:tcW w:w="1842" w:type="dxa"/>
            <w:shd w:val="clear" w:color="auto" w:fill="auto"/>
            <w:tcMar>
              <w:top w:w="57" w:type="dxa"/>
              <w:bottom w:w="57" w:type="dxa"/>
            </w:tcMar>
          </w:tcPr>
          <w:p w14:paraId="08650F20" w14:textId="77777777" w:rsidR="00E52230" w:rsidRPr="009026C2" w:rsidRDefault="00E52230" w:rsidP="00C375FE">
            <w:pPr>
              <w:rPr>
                <w:szCs w:val="24"/>
              </w:rPr>
            </w:pPr>
          </w:p>
        </w:tc>
      </w:tr>
      <w:tr w:rsidR="00E52230" w:rsidRPr="009026C2" w14:paraId="420E17B4" w14:textId="77777777" w:rsidTr="00C375FE">
        <w:trPr>
          <w:cantSplit/>
        </w:trPr>
        <w:tc>
          <w:tcPr>
            <w:tcW w:w="2405" w:type="dxa"/>
            <w:shd w:val="clear" w:color="auto" w:fill="auto"/>
            <w:tcMar>
              <w:top w:w="57" w:type="dxa"/>
              <w:bottom w:w="57" w:type="dxa"/>
            </w:tcMar>
          </w:tcPr>
          <w:p w14:paraId="676A3B42" w14:textId="77777777" w:rsidR="00E52230" w:rsidRDefault="00E52230" w:rsidP="00C375FE">
            <w:pPr>
              <w:rPr>
                <w:szCs w:val="24"/>
              </w:rPr>
            </w:pPr>
            <w:r>
              <w:rPr>
                <w:szCs w:val="24"/>
              </w:rPr>
              <w:t>Add rows as required</w:t>
            </w:r>
          </w:p>
        </w:tc>
        <w:tc>
          <w:tcPr>
            <w:tcW w:w="1559" w:type="dxa"/>
            <w:shd w:val="clear" w:color="auto" w:fill="auto"/>
            <w:tcMar>
              <w:top w:w="57" w:type="dxa"/>
              <w:bottom w:w="57" w:type="dxa"/>
            </w:tcMar>
          </w:tcPr>
          <w:p w14:paraId="71704BD5" w14:textId="77777777" w:rsidR="00E52230" w:rsidRPr="009026C2" w:rsidRDefault="00E52230" w:rsidP="00C375FE">
            <w:pPr>
              <w:rPr>
                <w:szCs w:val="24"/>
              </w:rPr>
            </w:pPr>
          </w:p>
        </w:tc>
        <w:tc>
          <w:tcPr>
            <w:tcW w:w="3828" w:type="dxa"/>
            <w:shd w:val="clear" w:color="auto" w:fill="auto"/>
            <w:tcMar>
              <w:top w:w="57" w:type="dxa"/>
              <w:bottom w:w="57" w:type="dxa"/>
            </w:tcMar>
          </w:tcPr>
          <w:p w14:paraId="7C1A2A0E" w14:textId="77777777" w:rsidR="00E52230" w:rsidRDefault="00E52230" w:rsidP="00C375FE"/>
        </w:tc>
        <w:tc>
          <w:tcPr>
            <w:tcW w:w="1842" w:type="dxa"/>
            <w:shd w:val="clear" w:color="auto" w:fill="auto"/>
            <w:tcMar>
              <w:top w:w="57" w:type="dxa"/>
              <w:bottom w:w="57" w:type="dxa"/>
            </w:tcMar>
          </w:tcPr>
          <w:p w14:paraId="12CC48B6" w14:textId="77777777" w:rsidR="00E52230" w:rsidRPr="009026C2" w:rsidRDefault="00E52230" w:rsidP="00C375FE">
            <w:pPr>
              <w:rPr>
                <w:szCs w:val="24"/>
              </w:rPr>
            </w:pPr>
          </w:p>
        </w:tc>
      </w:tr>
      <w:tr w:rsidR="00EF137F" w:rsidRPr="009026C2" w14:paraId="5ADA8FD9" w14:textId="77777777" w:rsidTr="00C375FE">
        <w:trPr>
          <w:cantSplit/>
        </w:trPr>
        <w:tc>
          <w:tcPr>
            <w:tcW w:w="2405" w:type="dxa"/>
            <w:shd w:val="clear" w:color="auto" w:fill="auto"/>
            <w:tcMar>
              <w:top w:w="57" w:type="dxa"/>
              <w:bottom w:w="57" w:type="dxa"/>
            </w:tcMar>
          </w:tcPr>
          <w:p w14:paraId="3CB12470" w14:textId="77777777" w:rsidR="00EF137F" w:rsidRDefault="00EF137F" w:rsidP="00C375FE">
            <w:pPr>
              <w:rPr>
                <w:szCs w:val="24"/>
              </w:rPr>
            </w:pPr>
          </w:p>
        </w:tc>
        <w:tc>
          <w:tcPr>
            <w:tcW w:w="1559" w:type="dxa"/>
            <w:shd w:val="clear" w:color="auto" w:fill="auto"/>
            <w:tcMar>
              <w:top w:w="57" w:type="dxa"/>
              <w:bottom w:w="57" w:type="dxa"/>
            </w:tcMar>
          </w:tcPr>
          <w:p w14:paraId="72CFB4F3" w14:textId="77777777" w:rsidR="00EF137F" w:rsidRPr="009026C2" w:rsidRDefault="00EF137F" w:rsidP="00C375FE">
            <w:pPr>
              <w:rPr>
                <w:szCs w:val="24"/>
              </w:rPr>
            </w:pPr>
          </w:p>
        </w:tc>
        <w:tc>
          <w:tcPr>
            <w:tcW w:w="3828" w:type="dxa"/>
            <w:shd w:val="clear" w:color="auto" w:fill="auto"/>
            <w:tcMar>
              <w:top w:w="57" w:type="dxa"/>
              <w:bottom w:w="57" w:type="dxa"/>
            </w:tcMar>
          </w:tcPr>
          <w:p w14:paraId="255DCD6F" w14:textId="77777777" w:rsidR="00EF137F" w:rsidRDefault="00EF137F" w:rsidP="00C375FE"/>
        </w:tc>
        <w:tc>
          <w:tcPr>
            <w:tcW w:w="1842" w:type="dxa"/>
            <w:shd w:val="clear" w:color="auto" w:fill="auto"/>
            <w:tcMar>
              <w:top w:w="57" w:type="dxa"/>
              <w:bottom w:w="57" w:type="dxa"/>
            </w:tcMar>
          </w:tcPr>
          <w:p w14:paraId="1A9ED83E" w14:textId="77777777" w:rsidR="00EF137F" w:rsidRPr="009026C2" w:rsidRDefault="00EF137F" w:rsidP="00C375FE">
            <w:pPr>
              <w:rPr>
                <w:szCs w:val="24"/>
              </w:rPr>
            </w:pPr>
          </w:p>
        </w:tc>
      </w:tr>
      <w:tr w:rsidR="00C20A16" w:rsidRPr="009026C2" w14:paraId="4FC585DB" w14:textId="77777777" w:rsidTr="00C375FE">
        <w:trPr>
          <w:cantSplit/>
        </w:trPr>
        <w:tc>
          <w:tcPr>
            <w:tcW w:w="2405" w:type="dxa"/>
            <w:shd w:val="clear" w:color="auto" w:fill="auto"/>
            <w:tcMar>
              <w:top w:w="57" w:type="dxa"/>
              <w:bottom w:w="57" w:type="dxa"/>
            </w:tcMar>
          </w:tcPr>
          <w:p w14:paraId="52B2B3D6" w14:textId="77777777" w:rsidR="00C20A16" w:rsidRDefault="00C20A16" w:rsidP="00C375FE">
            <w:pPr>
              <w:rPr>
                <w:szCs w:val="24"/>
              </w:rPr>
            </w:pPr>
          </w:p>
        </w:tc>
        <w:tc>
          <w:tcPr>
            <w:tcW w:w="1559" w:type="dxa"/>
            <w:shd w:val="clear" w:color="auto" w:fill="auto"/>
            <w:tcMar>
              <w:top w:w="57" w:type="dxa"/>
              <w:bottom w:w="57" w:type="dxa"/>
            </w:tcMar>
          </w:tcPr>
          <w:p w14:paraId="2CAA0C35" w14:textId="77777777" w:rsidR="00C20A16" w:rsidRPr="009026C2" w:rsidRDefault="00C20A16" w:rsidP="00C375FE">
            <w:pPr>
              <w:rPr>
                <w:szCs w:val="24"/>
              </w:rPr>
            </w:pPr>
          </w:p>
        </w:tc>
        <w:tc>
          <w:tcPr>
            <w:tcW w:w="3828" w:type="dxa"/>
            <w:shd w:val="clear" w:color="auto" w:fill="auto"/>
            <w:tcMar>
              <w:top w:w="57" w:type="dxa"/>
              <w:bottom w:w="57" w:type="dxa"/>
            </w:tcMar>
          </w:tcPr>
          <w:p w14:paraId="12A32393" w14:textId="77777777" w:rsidR="00C20A16" w:rsidRDefault="00C20A16" w:rsidP="00C375FE"/>
        </w:tc>
        <w:tc>
          <w:tcPr>
            <w:tcW w:w="1842" w:type="dxa"/>
            <w:shd w:val="clear" w:color="auto" w:fill="auto"/>
            <w:tcMar>
              <w:top w:w="57" w:type="dxa"/>
              <w:bottom w:w="57" w:type="dxa"/>
            </w:tcMar>
          </w:tcPr>
          <w:p w14:paraId="17987B79" w14:textId="77777777" w:rsidR="00C20A16" w:rsidRPr="009026C2" w:rsidRDefault="00C20A16" w:rsidP="00C375FE">
            <w:pPr>
              <w:rPr>
                <w:szCs w:val="24"/>
              </w:rPr>
            </w:pPr>
          </w:p>
        </w:tc>
      </w:tr>
      <w:tr w:rsidR="00C20A16" w:rsidRPr="009026C2" w14:paraId="14ED56E4" w14:textId="77777777" w:rsidTr="00C375FE">
        <w:trPr>
          <w:cantSplit/>
        </w:trPr>
        <w:tc>
          <w:tcPr>
            <w:tcW w:w="2405" w:type="dxa"/>
            <w:shd w:val="clear" w:color="auto" w:fill="auto"/>
            <w:tcMar>
              <w:top w:w="57" w:type="dxa"/>
              <w:bottom w:w="57" w:type="dxa"/>
            </w:tcMar>
          </w:tcPr>
          <w:p w14:paraId="5684EADC" w14:textId="77777777" w:rsidR="00C20A16" w:rsidRDefault="00C20A16" w:rsidP="00C375FE">
            <w:pPr>
              <w:rPr>
                <w:szCs w:val="24"/>
              </w:rPr>
            </w:pPr>
          </w:p>
        </w:tc>
        <w:tc>
          <w:tcPr>
            <w:tcW w:w="1559" w:type="dxa"/>
            <w:shd w:val="clear" w:color="auto" w:fill="auto"/>
            <w:tcMar>
              <w:top w:w="57" w:type="dxa"/>
              <w:bottom w:w="57" w:type="dxa"/>
            </w:tcMar>
          </w:tcPr>
          <w:p w14:paraId="4432D3E9" w14:textId="77777777" w:rsidR="00C20A16" w:rsidRPr="009026C2" w:rsidRDefault="00C20A16" w:rsidP="00C375FE">
            <w:pPr>
              <w:rPr>
                <w:szCs w:val="24"/>
              </w:rPr>
            </w:pPr>
          </w:p>
        </w:tc>
        <w:tc>
          <w:tcPr>
            <w:tcW w:w="3828" w:type="dxa"/>
            <w:shd w:val="clear" w:color="auto" w:fill="auto"/>
            <w:tcMar>
              <w:top w:w="57" w:type="dxa"/>
              <w:bottom w:w="57" w:type="dxa"/>
            </w:tcMar>
          </w:tcPr>
          <w:p w14:paraId="6CF87140" w14:textId="77777777" w:rsidR="00C20A16" w:rsidRDefault="00C20A16" w:rsidP="00C375FE"/>
        </w:tc>
        <w:tc>
          <w:tcPr>
            <w:tcW w:w="1842" w:type="dxa"/>
            <w:shd w:val="clear" w:color="auto" w:fill="auto"/>
            <w:tcMar>
              <w:top w:w="57" w:type="dxa"/>
              <w:bottom w:w="57" w:type="dxa"/>
            </w:tcMar>
          </w:tcPr>
          <w:p w14:paraId="121D9BC4" w14:textId="77777777" w:rsidR="00C20A16" w:rsidRPr="009026C2" w:rsidRDefault="00C20A16" w:rsidP="00C375FE">
            <w:pPr>
              <w:rPr>
                <w:szCs w:val="24"/>
              </w:rPr>
            </w:pPr>
          </w:p>
        </w:tc>
      </w:tr>
      <w:tr w:rsidR="00C20A16" w:rsidRPr="009026C2" w14:paraId="4EF64095" w14:textId="77777777" w:rsidTr="00C375FE">
        <w:trPr>
          <w:cantSplit/>
        </w:trPr>
        <w:tc>
          <w:tcPr>
            <w:tcW w:w="2405" w:type="dxa"/>
            <w:shd w:val="clear" w:color="auto" w:fill="auto"/>
            <w:tcMar>
              <w:top w:w="57" w:type="dxa"/>
              <w:bottom w:w="57" w:type="dxa"/>
            </w:tcMar>
          </w:tcPr>
          <w:p w14:paraId="57DFF274" w14:textId="77777777" w:rsidR="00C20A16" w:rsidRDefault="00C20A16" w:rsidP="00C375FE">
            <w:pPr>
              <w:rPr>
                <w:szCs w:val="24"/>
              </w:rPr>
            </w:pPr>
          </w:p>
        </w:tc>
        <w:tc>
          <w:tcPr>
            <w:tcW w:w="1559" w:type="dxa"/>
            <w:shd w:val="clear" w:color="auto" w:fill="auto"/>
            <w:tcMar>
              <w:top w:w="57" w:type="dxa"/>
              <w:bottom w:w="57" w:type="dxa"/>
            </w:tcMar>
          </w:tcPr>
          <w:p w14:paraId="45654334" w14:textId="77777777" w:rsidR="00C20A16" w:rsidRPr="009026C2" w:rsidRDefault="00C20A16" w:rsidP="00C375FE">
            <w:pPr>
              <w:rPr>
                <w:szCs w:val="24"/>
              </w:rPr>
            </w:pPr>
          </w:p>
        </w:tc>
        <w:tc>
          <w:tcPr>
            <w:tcW w:w="3828" w:type="dxa"/>
            <w:shd w:val="clear" w:color="auto" w:fill="auto"/>
            <w:tcMar>
              <w:top w:w="57" w:type="dxa"/>
              <w:bottom w:w="57" w:type="dxa"/>
            </w:tcMar>
          </w:tcPr>
          <w:p w14:paraId="58CFED6B" w14:textId="77777777" w:rsidR="00C20A16" w:rsidRDefault="00C20A16" w:rsidP="00C375FE"/>
        </w:tc>
        <w:tc>
          <w:tcPr>
            <w:tcW w:w="1842" w:type="dxa"/>
            <w:shd w:val="clear" w:color="auto" w:fill="auto"/>
            <w:tcMar>
              <w:top w:w="57" w:type="dxa"/>
              <w:bottom w:w="57" w:type="dxa"/>
            </w:tcMar>
          </w:tcPr>
          <w:p w14:paraId="3BD3FF4F" w14:textId="77777777" w:rsidR="00C20A16" w:rsidRPr="009026C2" w:rsidRDefault="00C20A16" w:rsidP="00C375FE">
            <w:pPr>
              <w:rPr>
                <w:szCs w:val="24"/>
              </w:rPr>
            </w:pPr>
          </w:p>
        </w:tc>
      </w:tr>
    </w:tbl>
    <w:p w14:paraId="31B026F6" w14:textId="77777777" w:rsidR="00E52230" w:rsidRDefault="00E52230" w:rsidP="00E52230">
      <w:pPr>
        <w:tabs>
          <w:tab w:val="left" w:pos="2347"/>
          <w:tab w:val="left" w:pos="3765"/>
          <w:tab w:val="left" w:pos="7905"/>
        </w:tabs>
        <w:ind w:left="113"/>
        <w:rPr>
          <w:szCs w:val="24"/>
        </w:rPr>
      </w:pPr>
    </w:p>
    <w:p w14:paraId="4DD38BA6" w14:textId="77777777" w:rsidR="00E52230" w:rsidRPr="00B7247C" w:rsidRDefault="00E52230" w:rsidP="00E52230">
      <w:pPr>
        <w:spacing w:after="120"/>
        <w:rPr>
          <w:b/>
        </w:rPr>
      </w:pPr>
      <w:r w:rsidRPr="00B7247C">
        <w:rPr>
          <w:b/>
        </w:rPr>
        <w:t>Emergency / Incident Contact List</w:t>
      </w:r>
      <w:r>
        <w:rPr>
          <w:b/>
        </w:rPr>
        <w:t xml:space="preserve"> – Hackney Learning Trust / LB Hackney</w:t>
      </w:r>
      <w:r>
        <w:rPr>
          <w:szCs w:val="24"/>
        </w:rPr>
        <w:tab/>
      </w:r>
      <w:r w:rsidRPr="009026C2">
        <w:rPr>
          <w:szCs w:val="24"/>
        </w:rPr>
        <w:tab/>
      </w:r>
      <w:r>
        <w:tab/>
      </w:r>
    </w:p>
    <w:tbl>
      <w:tblPr>
        <w:tblW w:w="9634" w:type="dxa"/>
        <w:tblBorders>
          <w:top w:val="single" w:sz="4" w:space="0" w:color="FF6600"/>
          <w:left w:val="single" w:sz="4" w:space="0" w:color="FF6600"/>
          <w:bottom w:val="single" w:sz="4" w:space="0" w:color="FF6600"/>
          <w:right w:val="single" w:sz="4" w:space="0" w:color="FF6600"/>
          <w:insideH w:val="single" w:sz="4" w:space="0" w:color="FF6600"/>
          <w:insideV w:val="single" w:sz="4" w:space="0" w:color="FF6600"/>
        </w:tblBorders>
        <w:tblLayout w:type="fixed"/>
        <w:tblLook w:val="04A0" w:firstRow="1" w:lastRow="0" w:firstColumn="1" w:lastColumn="0" w:noHBand="0" w:noVBand="1"/>
      </w:tblPr>
      <w:tblGrid>
        <w:gridCol w:w="2263"/>
        <w:gridCol w:w="1701"/>
        <w:gridCol w:w="3828"/>
        <w:gridCol w:w="1842"/>
      </w:tblGrid>
      <w:tr w:rsidR="00E52230" w:rsidRPr="009026C2" w14:paraId="1161AD1A" w14:textId="77777777" w:rsidTr="00C20A16">
        <w:trPr>
          <w:cantSplit/>
          <w:tblHeader/>
        </w:trPr>
        <w:tc>
          <w:tcPr>
            <w:tcW w:w="2263" w:type="dxa"/>
            <w:shd w:val="clear" w:color="auto" w:fill="FF6600"/>
            <w:tcMar>
              <w:top w:w="57" w:type="dxa"/>
              <w:bottom w:w="57" w:type="dxa"/>
            </w:tcMar>
          </w:tcPr>
          <w:p w14:paraId="47A148CE" w14:textId="77777777" w:rsidR="00E52230" w:rsidRPr="009026C2" w:rsidRDefault="00E52230" w:rsidP="00C375FE">
            <w:pPr>
              <w:rPr>
                <w:b/>
                <w:color w:val="FFFFFF"/>
                <w:szCs w:val="24"/>
              </w:rPr>
            </w:pPr>
            <w:r w:rsidRPr="009026C2">
              <w:rPr>
                <w:b/>
                <w:color w:val="FFFFFF"/>
                <w:szCs w:val="24"/>
              </w:rPr>
              <w:t>Designation</w:t>
            </w:r>
          </w:p>
        </w:tc>
        <w:tc>
          <w:tcPr>
            <w:tcW w:w="1701" w:type="dxa"/>
            <w:shd w:val="clear" w:color="auto" w:fill="FF6600"/>
            <w:tcMar>
              <w:top w:w="57" w:type="dxa"/>
              <w:bottom w:w="57" w:type="dxa"/>
            </w:tcMar>
          </w:tcPr>
          <w:p w14:paraId="1172D716" w14:textId="77777777" w:rsidR="00E52230" w:rsidRPr="009026C2" w:rsidRDefault="00E52230" w:rsidP="00C375FE">
            <w:pPr>
              <w:rPr>
                <w:b/>
                <w:color w:val="FFFFFF"/>
                <w:szCs w:val="24"/>
              </w:rPr>
            </w:pPr>
            <w:r w:rsidRPr="009026C2">
              <w:rPr>
                <w:b/>
                <w:color w:val="FFFFFF"/>
                <w:szCs w:val="24"/>
              </w:rPr>
              <w:t>Name</w:t>
            </w:r>
          </w:p>
        </w:tc>
        <w:tc>
          <w:tcPr>
            <w:tcW w:w="3828" w:type="dxa"/>
            <w:shd w:val="clear" w:color="auto" w:fill="FF6600"/>
            <w:tcMar>
              <w:top w:w="57" w:type="dxa"/>
              <w:bottom w:w="57" w:type="dxa"/>
            </w:tcMar>
          </w:tcPr>
          <w:p w14:paraId="7DB22F12" w14:textId="77777777" w:rsidR="00E52230" w:rsidRPr="009026C2" w:rsidRDefault="00E52230" w:rsidP="00C375FE">
            <w:pPr>
              <w:rPr>
                <w:b/>
                <w:color w:val="FFFFFF"/>
                <w:szCs w:val="24"/>
              </w:rPr>
            </w:pPr>
            <w:r w:rsidRPr="009026C2">
              <w:rPr>
                <w:b/>
                <w:color w:val="FFFFFF"/>
                <w:szCs w:val="24"/>
              </w:rPr>
              <w:t>Email</w:t>
            </w:r>
          </w:p>
        </w:tc>
        <w:tc>
          <w:tcPr>
            <w:tcW w:w="1842" w:type="dxa"/>
            <w:shd w:val="clear" w:color="auto" w:fill="FF6600"/>
            <w:tcMar>
              <w:top w:w="57" w:type="dxa"/>
              <w:bottom w:w="57" w:type="dxa"/>
            </w:tcMar>
          </w:tcPr>
          <w:p w14:paraId="37C4BBB4" w14:textId="77777777" w:rsidR="00E52230" w:rsidRPr="009026C2" w:rsidRDefault="00E52230" w:rsidP="00C375FE">
            <w:pPr>
              <w:rPr>
                <w:b/>
                <w:color w:val="FFFFFF"/>
                <w:szCs w:val="24"/>
              </w:rPr>
            </w:pPr>
            <w:r w:rsidRPr="009026C2">
              <w:rPr>
                <w:b/>
                <w:color w:val="FFFFFF"/>
                <w:szCs w:val="24"/>
              </w:rPr>
              <w:t>Telephone</w:t>
            </w:r>
          </w:p>
        </w:tc>
      </w:tr>
      <w:tr w:rsidR="00E52230" w:rsidRPr="009026C2" w14:paraId="6C3ACFE6" w14:textId="77777777" w:rsidTr="00C20A16">
        <w:trPr>
          <w:cantSplit/>
        </w:trPr>
        <w:tc>
          <w:tcPr>
            <w:tcW w:w="2263" w:type="dxa"/>
            <w:shd w:val="clear" w:color="auto" w:fill="auto"/>
            <w:tcMar>
              <w:top w:w="57" w:type="dxa"/>
              <w:bottom w:w="57" w:type="dxa"/>
            </w:tcMar>
          </w:tcPr>
          <w:p w14:paraId="6B3A8793" w14:textId="53B9597D" w:rsidR="00E52230" w:rsidRPr="009026C2" w:rsidRDefault="00E52230" w:rsidP="00C375FE">
            <w:pPr>
              <w:rPr>
                <w:szCs w:val="24"/>
              </w:rPr>
            </w:pPr>
            <w:r w:rsidRPr="009026C2">
              <w:rPr>
                <w:szCs w:val="24"/>
              </w:rPr>
              <w:t>Director of Education</w:t>
            </w:r>
          </w:p>
        </w:tc>
        <w:tc>
          <w:tcPr>
            <w:tcW w:w="1701" w:type="dxa"/>
            <w:shd w:val="clear" w:color="auto" w:fill="auto"/>
            <w:tcMar>
              <w:top w:w="57" w:type="dxa"/>
              <w:bottom w:w="57" w:type="dxa"/>
            </w:tcMar>
          </w:tcPr>
          <w:p w14:paraId="3F6FF708" w14:textId="08AAE828" w:rsidR="00E52230" w:rsidRPr="009026C2" w:rsidRDefault="00BF7AE3" w:rsidP="00C375FE">
            <w:pPr>
              <w:rPr>
                <w:b/>
                <w:szCs w:val="24"/>
              </w:rPr>
            </w:pPr>
            <w:r>
              <w:rPr>
                <w:szCs w:val="24"/>
              </w:rPr>
              <w:t>Annie Gammon</w:t>
            </w:r>
          </w:p>
        </w:tc>
        <w:tc>
          <w:tcPr>
            <w:tcW w:w="3828" w:type="dxa"/>
            <w:shd w:val="clear" w:color="auto" w:fill="auto"/>
            <w:tcMar>
              <w:top w:w="57" w:type="dxa"/>
              <w:bottom w:w="57" w:type="dxa"/>
            </w:tcMar>
          </w:tcPr>
          <w:p w14:paraId="4564C5A6" w14:textId="3EED092C" w:rsidR="00E52230" w:rsidRPr="00C45DE8" w:rsidRDefault="00F80D1E" w:rsidP="00C375FE">
            <w:pPr>
              <w:rPr>
                <w:color w:val="0000FF"/>
                <w:szCs w:val="24"/>
                <w:u w:val="single"/>
              </w:rPr>
            </w:pPr>
            <w:hyperlink r:id="rId23" w:history="1">
              <w:r w:rsidR="00BF7AE3" w:rsidRPr="00C45DE8">
                <w:rPr>
                  <w:color w:val="0000FF"/>
                  <w:szCs w:val="24"/>
                </w:rPr>
                <w:t>annie.gammon@learningtrust.co.uk</w:t>
              </w:r>
            </w:hyperlink>
            <w:r w:rsidR="00BF7AE3" w:rsidRPr="00C45DE8">
              <w:rPr>
                <w:color w:val="0000FF"/>
                <w:szCs w:val="24"/>
                <w:u w:val="single"/>
              </w:rPr>
              <w:t xml:space="preserve"> </w:t>
            </w:r>
          </w:p>
        </w:tc>
        <w:tc>
          <w:tcPr>
            <w:tcW w:w="1842" w:type="dxa"/>
            <w:shd w:val="clear" w:color="auto" w:fill="auto"/>
            <w:tcMar>
              <w:top w:w="57" w:type="dxa"/>
              <w:bottom w:w="57" w:type="dxa"/>
            </w:tcMar>
          </w:tcPr>
          <w:p w14:paraId="45FF3FAE" w14:textId="77777777" w:rsidR="00E52230" w:rsidRPr="009026C2" w:rsidRDefault="00E52230" w:rsidP="00C375FE">
            <w:pPr>
              <w:rPr>
                <w:szCs w:val="24"/>
              </w:rPr>
            </w:pPr>
            <w:r w:rsidRPr="009026C2">
              <w:rPr>
                <w:szCs w:val="24"/>
              </w:rPr>
              <w:t>020-8820-7351</w:t>
            </w:r>
          </w:p>
        </w:tc>
      </w:tr>
      <w:tr w:rsidR="00E52230" w:rsidRPr="009026C2" w14:paraId="65A1974D" w14:textId="77777777" w:rsidTr="00C20A16">
        <w:trPr>
          <w:cantSplit/>
        </w:trPr>
        <w:tc>
          <w:tcPr>
            <w:tcW w:w="2263" w:type="dxa"/>
            <w:shd w:val="clear" w:color="auto" w:fill="auto"/>
            <w:tcMar>
              <w:top w:w="57" w:type="dxa"/>
              <w:bottom w:w="57" w:type="dxa"/>
            </w:tcMar>
          </w:tcPr>
          <w:p w14:paraId="274694A8" w14:textId="77777777" w:rsidR="00E52230" w:rsidRPr="009026C2" w:rsidRDefault="00E52230" w:rsidP="00C375FE">
            <w:pPr>
              <w:rPr>
                <w:szCs w:val="24"/>
              </w:rPr>
            </w:pPr>
            <w:r w:rsidRPr="009026C2">
              <w:rPr>
                <w:szCs w:val="24"/>
              </w:rPr>
              <w:t>Head of Primary</w:t>
            </w:r>
          </w:p>
        </w:tc>
        <w:tc>
          <w:tcPr>
            <w:tcW w:w="1701" w:type="dxa"/>
            <w:shd w:val="clear" w:color="auto" w:fill="auto"/>
            <w:tcMar>
              <w:top w:w="57" w:type="dxa"/>
              <w:bottom w:w="57" w:type="dxa"/>
            </w:tcMar>
          </w:tcPr>
          <w:p w14:paraId="59C1AC4C" w14:textId="2685BE9E" w:rsidR="00E52230" w:rsidRPr="009026C2" w:rsidRDefault="00BF7AE3" w:rsidP="00C375FE">
            <w:pPr>
              <w:rPr>
                <w:b/>
                <w:szCs w:val="24"/>
              </w:rPr>
            </w:pPr>
            <w:r>
              <w:rPr>
                <w:szCs w:val="24"/>
              </w:rPr>
              <w:t>Sara Morgan</w:t>
            </w:r>
          </w:p>
        </w:tc>
        <w:tc>
          <w:tcPr>
            <w:tcW w:w="3828" w:type="dxa"/>
            <w:shd w:val="clear" w:color="auto" w:fill="auto"/>
            <w:tcMar>
              <w:top w:w="57" w:type="dxa"/>
              <w:bottom w:w="57" w:type="dxa"/>
            </w:tcMar>
          </w:tcPr>
          <w:p w14:paraId="75FBD372" w14:textId="78883AE1" w:rsidR="00E52230" w:rsidRPr="00C45DE8" w:rsidRDefault="00F80D1E" w:rsidP="00C375FE">
            <w:pPr>
              <w:rPr>
                <w:color w:val="0000FF"/>
                <w:szCs w:val="24"/>
                <w:u w:val="single"/>
              </w:rPr>
            </w:pPr>
            <w:hyperlink r:id="rId24" w:history="1">
              <w:r w:rsidR="00BF7AE3" w:rsidRPr="00C45DE8">
                <w:rPr>
                  <w:color w:val="0000FF"/>
                  <w:szCs w:val="24"/>
                </w:rPr>
                <w:t>sara.morgan@learningtrust.co.uk</w:t>
              </w:r>
            </w:hyperlink>
          </w:p>
        </w:tc>
        <w:tc>
          <w:tcPr>
            <w:tcW w:w="1842" w:type="dxa"/>
            <w:shd w:val="clear" w:color="auto" w:fill="auto"/>
            <w:tcMar>
              <w:top w:w="57" w:type="dxa"/>
              <w:bottom w:w="57" w:type="dxa"/>
            </w:tcMar>
          </w:tcPr>
          <w:p w14:paraId="58EBB592" w14:textId="77777777" w:rsidR="00E52230" w:rsidRPr="009026C2" w:rsidRDefault="00E52230" w:rsidP="00C375FE">
            <w:pPr>
              <w:rPr>
                <w:szCs w:val="24"/>
              </w:rPr>
            </w:pPr>
            <w:r w:rsidRPr="009026C2">
              <w:rPr>
                <w:szCs w:val="24"/>
              </w:rPr>
              <w:t xml:space="preserve">020-8820-7264 </w:t>
            </w:r>
          </w:p>
        </w:tc>
      </w:tr>
      <w:tr w:rsidR="00E52230" w:rsidRPr="009026C2" w14:paraId="6469005C" w14:textId="77777777" w:rsidTr="00C20A16">
        <w:trPr>
          <w:cantSplit/>
        </w:trPr>
        <w:tc>
          <w:tcPr>
            <w:tcW w:w="2263" w:type="dxa"/>
            <w:shd w:val="clear" w:color="auto" w:fill="auto"/>
            <w:tcMar>
              <w:top w:w="57" w:type="dxa"/>
              <w:bottom w:w="57" w:type="dxa"/>
            </w:tcMar>
          </w:tcPr>
          <w:p w14:paraId="03364915" w14:textId="77777777" w:rsidR="00E52230" w:rsidRPr="009026C2" w:rsidRDefault="00E52230" w:rsidP="00C375FE">
            <w:pPr>
              <w:rPr>
                <w:szCs w:val="24"/>
              </w:rPr>
            </w:pPr>
            <w:r w:rsidRPr="009026C2">
              <w:rPr>
                <w:szCs w:val="24"/>
              </w:rPr>
              <w:t>Head of Secondary</w:t>
            </w:r>
          </w:p>
        </w:tc>
        <w:tc>
          <w:tcPr>
            <w:tcW w:w="1701" w:type="dxa"/>
            <w:shd w:val="clear" w:color="auto" w:fill="auto"/>
            <w:tcMar>
              <w:top w:w="57" w:type="dxa"/>
              <w:bottom w:w="57" w:type="dxa"/>
            </w:tcMar>
          </w:tcPr>
          <w:p w14:paraId="549E5184" w14:textId="77777777" w:rsidR="00E52230" w:rsidRPr="009026C2" w:rsidRDefault="00E52230" w:rsidP="00C375FE">
            <w:pPr>
              <w:rPr>
                <w:b/>
                <w:szCs w:val="24"/>
              </w:rPr>
            </w:pPr>
            <w:r w:rsidRPr="009026C2">
              <w:rPr>
                <w:szCs w:val="24"/>
              </w:rPr>
              <w:t>Anton Francic</w:t>
            </w:r>
          </w:p>
        </w:tc>
        <w:tc>
          <w:tcPr>
            <w:tcW w:w="3828" w:type="dxa"/>
            <w:shd w:val="clear" w:color="auto" w:fill="auto"/>
            <w:tcMar>
              <w:top w:w="57" w:type="dxa"/>
              <w:bottom w:w="57" w:type="dxa"/>
            </w:tcMar>
          </w:tcPr>
          <w:p w14:paraId="58AA1935" w14:textId="77777777" w:rsidR="00E52230" w:rsidRPr="009026C2" w:rsidRDefault="00F80D1E" w:rsidP="00C375FE">
            <w:pPr>
              <w:rPr>
                <w:szCs w:val="24"/>
              </w:rPr>
            </w:pPr>
            <w:hyperlink r:id="rId25" w:history="1">
              <w:r w:rsidR="00E52230" w:rsidRPr="00D35BE6">
                <w:rPr>
                  <w:color w:val="0000FF"/>
                  <w:szCs w:val="24"/>
                  <w:u w:val="single"/>
                </w:rPr>
                <w:t>anton.francic@learningtrust.co.uk</w:t>
              </w:r>
            </w:hyperlink>
            <w:r w:rsidR="00E52230" w:rsidRPr="009026C2">
              <w:rPr>
                <w:szCs w:val="24"/>
              </w:rPr>
              <w:t xml:space="preserve">  </w:t>
            </w:r>
          </w:p>
        </w:tc>
        <w:tc>
          <w:tcPr>
            <w:tcW w:w="1842" w:type="dxa"/>
            <w:shd w:val="clear" w:color="auto" w:fill="auto"/>
            <w:tcMar>
              <w:top w:w="57" w:type="dxa"/>
              <w:bottom w:w="57" w:type="dxa"/>
            </w:tcMar>
          </w:tcPr>
          <w:p w14:paraId="1095F873" w14:textId="77777777" w:rsidR="00E52230" w:rsidRPr="009026C2" w:rsidRDefault="00E52230" w:rsidP="00C375FE">
            <w:pPr>
              <w:rPr>
                <w:szCs w:val="24"/>
              </w:rPr>
            </w:pPr>
            <w:r w:rsidRPr="009026C2">
              <w:rPr>
                <w:szCs w:val="24"/>
              </w:rPr>
              <w:t>020-8820-7063</w:t>
            </w:r>
          </w:p>
        </w:tc>
      </w:tr>
      <w:tr w:rsidR="00E52230" w:rsidRPr="009026C2" w14:paraId="5E595CC9" w14:textId="77777777" w:rsidTr="00C20A16">
        <w:trPr>
          <w:cantSplit/>
        </w:trPr>
        <w:tc>
          <w:tcPr>
            <w:tcW w:w="2263" w:type="dxa"/>
            <w:shd w:val="clear" w:color="auto" w:fill="auto"/>
            <w:tcMar>
              <w:top w:w="57" w:type="dxa"/>
              <w:bottom w:w="57" w:type="dxa"/>
            </w:tcMar>
          </w:tcPr>
          <w:p w14:paraId="2B3FA62F" w14:textId="77777777" w:rsidR="00E52230" w:rsidRPr="009026C2" w:rsidRDefault="00E52230" w:rsidP="00C375FE">
            <w:pPr>
              <w:rPr>
                <w:szCs w:val="24"/>
              </w:rPr>
            </w:pPr>
            <w:r w:rsidRPr="009026C2">
              <w:rPr>
                <w:szCs w:val="24"/>
              </w:rPr>
              <w:t>Head of Early Years</w:t>
            </w:r>
          </w:p>
        </w:tc>
        <w:tc>
          <w:tcPr>
            <w:tcW w:w="1701" w:type="dxa"/>
            <w:shd w:val="clear" w:color="auto" w:fill="auto"/>
            <w:tcMar>
              <w:top w:w="57" w:type="dxa"/>
              <w:bottom w:w="57" w:type="dxa"/>
            </w:tcMar>
          </w:tcPr>
          <w:p w14:paraId="43D72DF8" w14:textId="16382E00" w:rsidR="00E52230" w:rsidRPr="009026C2" w:rsidRDefault="00ED2F8C" w:rsidP="00C375FE">
            <w:pPr>
              <w:rPr>
                <w:szCs w:val="24"/>
              </w:rPr>
            </w:pPr>
            <w:r>
              <w:rPr>
                <w:szCs w:val="24"/>
              </w:rPr>
              <w:t>Donna Thomas</w:t>
            </w:r>
          </w:p>
        </w:tc>
        <w:tc>
          <w:tcPr>
            <w:tcW w:w="3828" w:type="dxa"/>
            <w:shd w:val="clear" w:color="auto" w:fill="auto"/>
            <w:tcMar>
              <w:top w:w="57" w:type="dxa"/>
              <w:bottom w:w="57" w:type="dxa"/>
            </w:tcMar>
          </w:tcPr>
          <w:p w14:paraId="310B5537" w14:textId="134E51BB" w:rsidR="00E52230" w:rsidRPr="009026C2" w:rsidRDefault="00ED2F8C" w:rsidP="00ED2F8C">
            <w:pPr>
              <w:rPr>
                <w:szCs w:val="24"/>
              </w:rPr>
            </w:pPr>
            <w:r>
              <w:rPr>
                <w:color w:val="0000FF"/>
                <w:szCs w:val="24"/>
                <w:u w:val="single"/>
              </w:rPr>
              <w:t>donna.thomas@learningtrust.co.uk</w:t>
            </w:r>
          </w:p>
        </w:tc>
        <w:tc>
          <w:tcPr>
            <w:tcW w:w="1842" w:type="dxa"/>
            <w:shd w:val="clear" w:color="auto" w:fill="auto"/>
            <w:tcMar>
              <w:top w:w="57" w:type="dxa"/>
              <w:bottom w:w="57" w:type="dxa"/>
            </w:tcMar>
          </w:tcPr>
          <w:p w14:paraId="1AD0FBD2" w14:textId="5F28ED2E" w:rsidR="00E52230" w:rsidRPr="009026C2" w:rsidRDefault="00E52230" w:rsidP="00ED2F8C">
            <w:pPr>
              <w:rPr>
                <w:szCs w:val="24"/>
              </w:rPr>
            </w:pPr>
            <w:r w:rsidRPr="009026C2">
              <w:rPr>
                <w:szCs w:val="24"/>
              </w:rPr>
              <w:t>020-8820-</w:t>
            </w:r>
            <w:r w:rsidR="00ED2F8C" w:rsidRPr="009026C2">
              <w:rPr>
                <w:szCs w:val="24"/>
              </w:rPr>
              <w:t>7</w:t>
            </w:r>
            <w:r w:rsidR="00ED2F8C">
              <w:rPr>
                <w:szCs w:val="24"/>
              </w:rPr>
              <w:t>594</w:t>
            </w:r>
          </w:p>
        </w:tc>
      </w:tr>
      <w:tr w:rsidR="00E52230" w:rsidRPr="009026C2" w14:paraId="4F50698E" w14:textId="77777777" w:rsidTr="00C20A16">
        <w:trPr>
          <w:cantSplit/>
        </w:trPr>
        <w:tc>
          <w:tcPr>
            <w:tcW w:w="2263" w:type="dxa"/>
            <w:shd w:val="clear" w:color="auto" w:fill="auto"/>
            <w:tcMar>
              <w:top w:w="57" w:type="dxa"/>
              <w:bottom w:w="57" w:type="dxa"/>
            </w:tcMar>
          </w:tcPr>
          <w:p w14:paraId="25497F63" w14:textId="7F84AAF3" w:rsidR="00E52230" w:rsidRDefault="00E52230" w:rsidP="00C375FE">
            <w:r>
              <w:t xml:space="preserve">LBH </w:t>
            </w:r>
            <w:r w:rsidR="00C375FE">
              <w:t>Communications Team</w:t>
            </w:r>
          </w:p>
        </w:tc>
        <w:tc>
          <w:tcPr>
            <w:tcW w:w="1701" w:type="dxa"/>
            <w:shd w:val="clear" w:color="auto" w:fill="auto"/>
            <w:tcMar>
              <w:top w:w="57" w:type="dxa"/>
              <w:bottom w:w="57" w:type="dxa"/>
            </w:tcMar>
          </w:tcPr>
          <w:p w14:paraId="0FA8AFD1" w14:textId="1F9F2EA8" w:rsidR="00E52230" w:rsidRPr="00490DB2" w:rsidRDefault="00C375FE" w:rsidP="00C375FE">
            <w:pPr>
              <w:rPr>
                <w:szCs w:val="24"/>
              </w:rPr>
            </w:pPr>
            <w:r>
              <w:rPr>
                <w:szCs w:val="24"/>
              </w:rPr>
              <w:t>Helen Clarke</w:t>
            </w:r>
          </w:p>
        </w:tc>
        <w:tc>
          <w:tcPr>
            <w:tcW w:w="3828" w:type="dxa"/>
            <w:shd w:val="clear" w:color="auto" w:fill="auto"/>
            <w:tcMar>
              <w:top w:w="57" w:type="dxa"/>
              <w:bottom w:w="57" w:type="dxa"/>
            </w:tcMar>
          </w:tcPr>
          <w:p w14:paraId="556D96E7" w14:textId="77777777" w:rsidR="00E52230" w:rsidRPr="00B7247C" w:rsidRDefault="00F80D1E" w:rsidP="00C375FE">
            <w:pPr>
              <w:rPr>
                <w:color w:val="0000FF"/>
                <w:szCs w:val="24"/>
                <w:u w:val="single"/>
              </w:rPr>
            </w:pPr>
            <w:hyperlink r:id="rId26" w:history="1">
              <w:r w:rsidR="00E52230" w:rsidRPr="00B7247C">
                <w:rPr>
                  <w:color w:val="0000FF"/>
                  <w:szCs w:val="24"/>
                  <w:u w:val="single"/>
                </w:rPr>
                <w:t>press@hackney.gov.uk</w:t>
              </w:r>
            </w:hyperlink>
            <w:r w:rsidR="00E52230" w:rsidRPr="00B7247C">
              <w:rPr>
                <w:color w:val="0000FF"/>
                <w:szCs w:val="24"/>
                <w:u w:val="single"/>
              </w:rPr>
              <w:t xml:space="preserve"> </w:t>
            </w:r>
          </w:p>
        </w:tc>
        <w:tc>
          <w:tcPr>
            <w:tcW w:w="1842" w:type="dxa"/>
            <w:shd w:val="clear" w:color="auto" w:fill="auto"/>
            <w:tcMar>
              <w:top w:w="57" w:type="dxa"/>
              <w:bottom w:w="57" w:type="dxa"/>
            </w:tcMar>
          </w:tcPr>
          <w:p w14:paraId="6842FBAD" w14:textId="1C0F47E3" w:rsidR="00E52230" w:rsidRDefault="00E52230" w:rsidP="00C375FE">
            <w:pPr>
              <w:rPr>
                <w:szCs w:val="24"/>
              </w:rPr>
            </w:pPr>
            <w:r>
              <w:rPr>
                <w:szCs w:val="24"/>
              </w:rPr>
              <w:t>020-8356-3736</w:t>
            </w:r>
            <w:r w:rsidR="00C375FE">
              <w:rPr>
                <w:szCs w:val="24"/>
              </w:rPr>
              <w:t>;</w:t>
            </w:r>
          </w:p>
          <w:p w14:paraId="6CBDFAEE" w14:textId="38CD989B" w:rsidR="00E52230" w:rsidRPr="00490DB2" w:rsidRDefault="00E52230" w:rsidP="00C375FE">
            <w:pPr>
              <w:spacing w:before="80"/>
              <w:rPr>
                <w:szCs w:val="24"/>
              </w:rPr>
            </w:pPr>
            <w:r>
              <w:rPr>
                <w:szCs w:val="24"/>
              </w:rPr>
              <w:t>07528-969</w:t>
            </w:r>
            <w:r w:rsidRPr="00B7247C">
              <w:rPr>
                <w:szCs w:val="24"/>
              </w:rPr>
              <w:t>363</w:t>
            </w:r>
            <w:r w:rsidR="00C375FE">
              <w:rPr>
                <w:szCs w:val="24"/>
              </w:rPr>
              <w:t xml:space="preserve"> (out of hours)</w:t>
            </w:r>
          </w:p>
        </w:tc>
      </w:tr>
      <w:tr w:rsidR="00E52230" w:rsidRPr="009026C2" w14:paraId="729FED76" w14:textId="77777777" w:rsidTr="00C20A16">
        <w:trPr>
          <w:cantSplit/>
        </w:trPr>
        <w:tc>
          <w:tcPr>
            <w:tcW w:w="2263" w:type="dxa"/>
            <w:shd w:val="clear" w:color="auto" w:fill="auto"/>
            <w:tcMar>
              <w:top w:w="57" w:type="dxa"/>
              <w:bottom w:w="57" w:type="dxa"/>
            </w:tcMar>
          </w:tcPr>
          <w:p w14:paraId="5AEE5868" w14:textId="77777777" w:rsidR="00E52230" w:rsidRDefault="00E52230" w:rsidP="00C375FE">
            <w:r>
              <w:t>HLT Marketing:</w:t>
            </w:r>
          </w:p>
          <w:p w14:paraId="04C2763C" w14:textId="77777777" w:rsidR="00E52230" w:rsidRPr="009026C2" w:rsidRDefault="00E52230" w:rsidP="00C375FE">
            <w:pPr>
              <w:rPr>
                <w:szCs w:val="24"/>
              </w:rPr>
            </w:pPr>
            <w:r w:rsidRPr="00490DB2">
              <w:t>Business Operations Manager</w:t>
            </w:r>
          </w:p>
        </w:tc>
        <w:tc>
          <w:tcPr>
            <w:tcW w:w="1701" w:type="dxa"/>
            <w:shd w:val="clear" w:color="auto" w:fill="auto"/>
            <w:tcMar>
              <w:top w:w="57" w:type="dxa"/>
              <w:bottom w:w="57" w:type="dxa"/>
            </w:tcMar>
          </w:tcPr>
          <w:p w14:paraId="333E9737" w14:textId="77777777" w:rsidR="00E52230" w:rsidRPr="009026C2" w:rsidRDefault="00E52230" w:rsidP="00C375FE">
            <w:pPr>
              <w:rPr>
                <w:szCs w:val="24"/>
              </w:rPr>
            </w:pPr>
            <w:r w:rsidRPr="00490DB2">
              <w:rPr>
                <w:szCs w:val="24"/>
              </w:rPr>
              <w:t>Tracey Caldwell</w:t>
            </w:r>
          </w:p>
        </w:tc>
        <w:tc>
          <w:tcPr>
            <w:tcW w:w="3828" w:type="dxa"/>
            <w:shd w:val="clear" w:color="auto" w:fill="auto"/>
            <w:tcMar>
              <w:top w:w="57" w:type="dxa"/>
              <w:bottom w:w="57" w:type="dxa"/>
            </w:tcMar>
          </w:tcPr>
          <w:p w14:paraId="033BF466" w14:textId="77777777" w:rsidR="00E52230" w:rsidRDefault="00F80D1E" w:rsidP="00C375FE">
            <w:hyperlink r:id="rId27" w:history="1">
              <w:r w:rsidR="00E52230" w:rsidRPr="00D35BE6">
                <w:rPr>
                  <w:color w:val="0000FF"/>
                  <w:szCs w:val="24"/>
                  <w:u w:val="single"/>
                </w:rPr>
                <w:t>tracey.caldwell@learningtrust.co.uk</w:t>
              </w:r>
            </w:hyperlink>
            <w:r w:rsidR="00E52230" w:rsidRPr="00490DB2">
              <w:rPr>
                <w:szCs w:val="24"/>
              </w:rPr>
              <w:t xml:space="preserve">  </w:t>
            </w:r>
          </w:p>
        </w:tc>
        <w:tc>
          <w:tcPr>
            <w:tcW w:w="1842" w:type="dxa"/>
            <w:shd w:val="clear" w:color="auto" w:fill="auto"/>
            <w:tcMar>
              <w:top w:w="57" w:type="dxa"/>
              <w:bottom w:w="57" w:type="dxa"/>
            </w:tcMar>
          </w:tcPr>
          <w:p w14:paraId="2E1B913F" w14:textId="77777777" w:rsidR="00E52230" w:rsidRPr="009026C2" w:rsidRDefault="00E52230" w:rsidP="00C375FE">
            <w:pPr>
              <w:rPr>
                <w:szCs w:val="24"/>
              </w:rPr>
            </w:pPr>
            <w:r w:rsidRPr="00490DB2">
              <w:rPr>
                <w:szCs w:val="24"/>
              </w:rPr>
              <w:t>020-8820-7076</w:t>
            </w:r>
          </w:p>
        </w:tc>
      </w:tr>
      <w:tr w:rsidR="00E52230" w:rsidRPr="009026C2" w14:paraId="3A34D079" w14:textId="77777777" w:rsidTr="00C20A16">
        <w:trPr>
          <w:cantSplit/>
        </w:trPr>
        <w:tc>
          <w:tcPr>
            <w:tcW w:w="2263" w:type="dxa"/>
            <w:shd w:val="clear" w:color="auto" w:fill="auto"/>
            <w:tcMar>
              <w:top w:w="57" w:type="dxa"/>
              <w:bottom w:w="57" w:type="dxa"/>
            </w:tcMar>
          </w:tcPr>
          <w:p w14:paraId="7C65B4F6" w14:textId="77777777" w:rsidR="00E52230" w:rsidRDefault="00E52230" w:rsidP="00C375FE">
            <w:r>
              <w:t>HLT Marketing:</w:t>
            </w:r>
          </w:p>
          <w:p w14:paraId="64DC2D30" w14:textId="77777777" w:rsidR="00E52230" w:rsidRPr="009026C2" w:rsidRDefault="00E52230" w:rsidP="00C375FE">
            <w:pPr>
              <w:rPr>
                <w:szCs w:val="24"/>
              </w:rPr>
            </w:pPr>
            <w:r w:rsidRPr="00490DB2">
              <w:rPr>
                <w:szCs w:val="24"/>
              </w:rPr>
              <w:t>Marketing Planning Manager</w:t>
            </w:r>
          </w:p>
        </w:tc>
        <w:tc>
          <w:tcPr>
            <w:tcW w:w="1701" w:type="dxa"/>
            <w:shd w:val="clear" w:color="auto" w:fill="auto"/>
            <w:tcMar>
              <w:top w:w="57" w:type="dxa"/>
              <w:bottom w:w="57" w:type="dxa"/>
            </w:tcMar>
          </w:tcPr>
          <w:p w14:paraId="6DBE72F6" w14:textId="77777777" w:rsidR="00E52230" w:rsidRPr="009026C2" w:rsidRDefault="00E52230" w:rsidP="00C375FE">
            <w:pPr>
              <w:rPr>
                <w:szCs w:val="24"/>
              </w:rPr>
            </w:pPr>
            <w:r w:rsidRPr="00490DB2">
              <w:rPr>
                <w:szCs w:val="24"/>
              </w:rPr>
              <w:t>Moustapha Bennadi</w:t>
            </w:r>
          </w:p>
        </w:tc>
        <w:tc>
          <w:tcPr>
            <w:tcW w:w="3828" w:type="dxa"/>
            <w:shd w:val="clear" w:color="auto" w:fill="auto"/>
            <w:tcMar>
              <w:top w:w="57" w:type="dxa"/>
              <w:bottom w:w="57" w:type="dxa"/>
            </w:tcMar>
          </w:tcPr>
          <w:p w14:paraId="3E4D301E" w14:textId="77777777" w:rsidR="00E52230" w:rsidRDefault="00F80D1E" w:rsidP="00C375FE">
            <w:hyperlink r:id="rId28" w:history="1">
              <w:r w:rsidR="00E52230" w:rsidRPr="00D35BE6">
                <w:rPr>
                  <w:color w:val="0000FF"/>
                  <w:szCs w:val="24"/>
                  <w:u w:val="single"/>
                </w:rPr>
                <w:t>marketing@learningtrust.co.uk</w:t>
              </w:r>
            </w:hyperlink>
          </w:p>
        </w:tc>
        <w:tc>
          <w:tcPr>
            <w:tcW w:w="1842" w:type="dxa"/>
            <w:shd w:val="clear" w:color="auto" w:fill="auto"/>
            <w:tcMar>
              <w:top w:w="57" w:type="dxa"/>
              <w:bottom w:w="57" w:type="dxa"/>
            </w:tcMar>
          </w:tcPr>
          <w:p w14:paraId="323BC657" w14:textId="77777777" w:rsidR="00E52230" w:rsidRPr="009026C2" w:rsidRDefault="00E52230" w:rsidP="00C375FE">
            <w:pPr>
              <w:rPr>
                <w:szCs w:val="24"/>
              </w:rPr>
            </w:pPr>
            <w:r w:rsidRPr="00490DB2">
              <w:rPr>
                <w:szCs w:val="24"/>
              </w:rPr>
              <w:t>020-8820-7474</w:t>
            </w:r>
          </w:p>
        </w:tc>
      </w:tr>
      <w:tr w:rsidR="005B4F33" w:rsidRPr="009026C2" w14:paraId="775BCE3B" w14:textId="77777777" w:rsidTr="00C20A16">
        <w:trPr>
          <w:cantSplit/>
        </w:trPr>
        <w:tc>
          <w:tcPr>
            <w:tcW w:w="2263" w:type="dxa"/>
            <w:shd w:val="clear" w:color="auto" w:fill="auto"/>
            <w:tcMar>
              <w:top w:w="57" w:type="dxa"/>
              <w:bottom w:w="57" w:type="dxa"/>
            </w:tcMar>
          </w:tcPr>
          <w:p w14:paraId="31230E3A" w14:textId="62A96735" w:rsidR="005B4F33" w:rsidRDefault="00BF7AE3" w:rsidP="00C375FE">
            <w:r>
              <w:t>Head of Insurance Services</w:t>
            </w:r>
          </w:p>
        </w:tc>
        <w:tc>
          <w:tcPr>
            <w:tcW w:w="1701" w:type="dxa"/>
            <w:shd w:val="clear" w:color="auto" w:fill="auto"/>
            <w:tcMar>
              <w:top w:w="57" w:type="dxa"/>
              <w:bottom w:w="57" w:type="dxa"/>
            </w:tcMar>
          </w:tcPr>
          <w:p w14:paraId="28E5A329" w14:textId="5F76EB84" w:rsidR="005B4F33" w:rsidRPr="00490DB2" w:rsidRDefault="005B4F33" w:rsidP="00C375FE">
            <w:pPr>
              <w:rPr>
                <w:szCs w:val="24"/>
              </w:rPr>
            </w:pPr>
            <w:r>
              <w:rPr>
                <w:szCs w:val="24"/>
              </w:rPr>
              <w:t>Michael Pegram</w:t>
            </w:r>
          </w:p>
        </w:tc>
        <w:tc>
          <w:tcPr>
            <w:tcW w:w="3828" w:type="dxa"/>
            <w:shd w:val="clear" w:color="auto" w:fill="auto"/>
            <w:tcMar>
              <w:top w:w="57" w:type="dxa"/>
              <w:bottom w:w="57" w:type="dxa"/>
            </w:tcMar>
          </w:tcPr>
          <w:p w14:paraId="0CB11871" w14:textId="571A6CE2" w:rsidR="005B4F33" w:rsidRDefault="00F80D1E" w:rsidP="00C375FE">
            <w:hyperlink r:id="rId29" w:history="1">
              <w:r w:rsidR="005B4F33" w:rsidRPr="00C20A16">
                <w:rPr>
                  <w:color w:val="0000FF"/>
                  <w:szCs w:val="24"/>
                  <w:u w:val="single"/>
                </w:rPr>
                <w:t>Michael.pegram@hackney.gov.uk</w:t>
              </w:r>
            </w:hyperlink>
            <w:r w:rsidR="005B4F33">
              <w:t xml:space="preserve"> </w:t>
            </w:r>
          </w:p>
        </w:tc>
        <w:tc>
          <w:tcPr>
            <w:tcW w:w="1842" w:type="dxa"/>
            <w:shd w:val="clear" w:color="auto" w:fill="auto"/>
            <w:tcMar>
              <w:top w:w="57" w:type="dxa"/>
              <w:bottom w:w="57" w:type="dxa"/>
            </w:tcMar>
          </w:tcPr>
          <w:p w14:paraId="17E93AAB" w14:textId="77777777" w:rsidR="005B4F33" w:rsidRDefault="005B4F33" w:rsidP="00C375FE">
            <w:pPr>
              <w:rPr>
                <w:szCs w:val="24"/>
              </w:rPr>
            </w:pPr>
            <w:r>
              <w:rPr>
                <w:szCs w:val="24"/>
              </w:rPr>
              <w:t>020-8356-2647</w:t>
            </w:r>
            <w:r w:rsidR="00BF7AE3">
              <w:rPr>
                <w:szCs w:val="24"/>
              </w:rPr>
              <w:t xml:space="preserve"> / 2667</w:t>
            </w:r>
          </w:p>
          <w:p w14:paraId="0103518A" w14:textId="638EF90C" w:rsidR="00BF7AE3" w:rsidRPr="00490DB2" w:rsidRDefault="00BF7AE3" w:rsidP="00C375FE">
            <w:pPr>
              <w:rPr>
                <w:szCs w:val="24"/>
              </w:rPr>
            </w:pPr>
            <w:r>
              <w:rPr>
                <w:szCs w:val="24"/>
              </w:rPr>
              <w:t>Out of hours: 07971-836469</w:t>
            </w:r>
          </w:p>
        </w:tc>
      </w:tr>
      <w:tr w:rsidR="005B4F33" w:rsidRPr="009026C2" w14:paraId="631DC2AB" w14:textId="77777777" w:rsidTr="00C20A16">
        <w:trPr>
          <w:cantSplit/>
        </w:trPr>
        <w:tc>
          <w:tcPr>
            <w:tcW w:w="2263" w:type="dxa"/>
            <w:shd w:val="clear" w:color="auto" w:fill="auto"/>
            <w:tcMar>
              <w:top w:w="57" w:type="dxa"/>
              <w:bottom w:w="57" w:type="dxa"/>
            </w:tcMar>
          </w:tcPr>
          <w:p w14:paraId="2852486F" w14:textId="697C6080" w:rsidR="00C20A16" w:rsidRDefault="005B4F33" w:rsidP="00C375FE">
            <w:r>
              <w:lastRenderedPageBreak/>
              <w:t>LBH Health &amp; Safety Adviser</w:t>
            </w:r>
          </w:p>
        </w:tc>
        <w:tc>
          <w:tcPr>
            <w:tcW w:w="1701" w:type="dxa"/>
            <w:shd w:val="clear" w:color="auto" w:fill="auto"/>
            <w:tcMar>
              <w:top w:w="57" w:type="dxa"/>
              <w:bottom w:w="57" w:type="dxa"/>
            </w:tcMar>
          </w:tcPr>
          <w:p w14:paraId="1D6E38F9" w14:textId="77777777" w:rsidR="00C20A16" w:rsidRDefault="00C20A16" w:rsidP="00C375FE">
            <w:pPr>
              <w:rPr>
                <w:szCs w:val="24"/>
              </w:rPr>
            </w:pPr>
            <w:r>
              <w:rPr>
                <w:szCs w:val="24"/>
              </w:rPr>
              <w:t xml:space="preserve">David Pullen </w:t>
            </w:r>
          </w:p>
          <w:p w14:paraId="77B1A50F" w14:textId="288C5ABC" w:rsidR="005B4F33" w:rsidRDefault="00C20A16" w:rsidP="00C20A16">
            <w:pPr>
              <w:spacing w:before="120"/>
              <w:rPr>
                <w:szCs w:val="24"/>
              </w:rPr>
            </w:pPr>
            <w:r w:rsidRPr="00C20A16">
              <w:rPr>
                <w:spacing w:val="-10"/>
                <w:szCs w:val="24"/>
              </w:rPr>
              <w:t>Lynne Thorburn</w:t>
            </w:r>
          </w:p>
        </w:tc>
        <w:tc>
          <w:tcPr>
            <w:tcW w:w="3828" w:type="dxa"/>
            <w:shd w:val="clear" w:color="auto" w:fill="auto"/>
            <w:tcMar>
              <w:top w:w="57" w:type="dxa"/>
              <w:bottom w:w="57" w:type="dxa"/>
            </w:tcMar>
          </w:tcPr>
          <w:p w14:paraId="35C9E1B7" w14:textId="77777777" w:rsidR="005B4F33" w:rsidRDefault="00F80D1E" w:rsidP="00C375FE">
            <w:pPr>
              <w:rPr>
                <w:color w:val="0000FF"/>
                <w:szCs w:val="24"/>
                <w:u w:val="single"/>
              </w:rPr>
            </w:pPr>
            <w:hyperlink r:id="rId30" w:history="1">
              <w:r w:rsidR="00C20A16" w:rsidRPr="00C20A16">
                <w:rPr>
                  <w:color w:val="0000FF"/>
                  <w:szCs w:val="24"/>
                  <w:u w:val="single"/>
                </w:rPr>
                <w:t>david.pullen@hackney.gov.uk</w:t>
              </w:r>
            </w:hyperlink>
            <w:r w:rsidR="00C20A16">
              <w:rPr>
                <w:color w:val="0000FF"/>
                <w:szCs w:val="24"/>
                <w:u w:val="single"/>
              </w:rPr>
              <w:t xml:space="preserve"> </w:t>
            </w:r>
          </w:p>
          <w:p w14:paraId="75162F60" w14:textId="1F261F78" w:rsidR="00C20A16" w:rsidRPr="00C20A16" w:rsidRDefault="00C20A16" w:rsidP="00C20A16">
            <w:pPr>
              <w:spacing w:before="120"/>
              <w:rPr>
                <w:color w:val="0000FF"/>
                <w:szCs w:val="24"/>
                <w:u w:val="single"/>
              </w:rPr>
            </w:pPr>
            <w:r w:rsidRPr="00C20A16">
              <w:rPr>
                <w:color w:val="0000FF"/>
                <w:szCs w:val="24"/>
                <w:u w:val="single"/>
              </w:rPr>
              <w:t>lynne.thorburn@hackney.gov.uk</w:t>
            </w:r>
          </w:p>
        </w:tc>
        <w:tc>
          <w:tcPr>
            <w:tcW w:w="1842" w:type="dxa"/>
            <w:shd w:val="clear" w:color="auto" w:fill="auto"/>
            <w:tcMar>
              <w:top w:w="57" w:type="dxa"/>
              <w:bottom w:w="57" w:type="dxa"/>
            </w:tcMar>
          </w:tcPr>
          <w:p w14:paraId="7E4A169A" w14:textId="77777777" w:rsidR="005B4F33" w:rsidRPr="00C20A16" w:rsidRDefault="00C20A16" w:rsidP="00C375FE">
            <w:pPr>
              <w:rPr>
                <w:szCs w:val="24"/>
              </w:rPr>
            </w:pPr>
            <w:r w:rsidRPr="00C20A16">
              <w:rPr>
                <w:szCs w:val="24"/>
              </w:rPr>
              <w:t>020 8356 2278</w:t>
            </w:r>
          </w:p>
          <w:p w14:paraId="6F246AB0" w14:textId="7B520029" w:rsidR="00C20A16" w:rsidRDefault="00C20A16" w:rsidP="00C20A16">
            <w:pPr>
              <w:spacing w:before="120"/>
              <w:rPr>
                <w:szCs w:val="24"/>
              </w:rPr>
            </w:pPr>
            <w:r w:rsidRPr="00C20A16">
              <w:rPr>
                <w:szCs w:val="24"/>
              </w:rPr>
              <w:t>020-8356-4659</w:t>
            </w:r>
          </w:p>
        </w:tc>
      </w:tr>
      <w:tr w:rsidR="00E52230" w:rsidRPr="009026C2" w14:paraId="26CD3B0C" w14:textId="77777777" w:rsidTr="00C20A16">
        <w:trPr>
          <w:cantSplit/>
        </w:trPr>
        <w:tc>
          <w:tcPr>
            <w:tcW w:w="2263" w:type="dxa"/>
            <w:vMerge w:val="restart"/>
            <w:shd w:val="clear" w:color="auto" w:fill="auto"/>
            <w:tcMar>
              <w:top w:w="57" w:type="dxa"/>
              <w:bottom w:w="57" w:type="dxa"/>
            </w:tcMar>
          </w:tcPr>
          <w:p w14:paraId="6065E5E0" w14:textId="77777777" w:rsidR="00EF137F" w:rsidRDefault="00E52230" w:rsidP="00C375FE">
            <w:pPr>
              <w:rPr>
                <w:spacing w:val="-10"/>
                <w:szCs w:val="24"/>
              </w:rPr>
            </w:pPr>
            <w:r w:rsidRPr="003A0B6C">
              <w:rPr>
                <w:spacing w:val="-10"/>
                <w:szCs w:val="24"/>
              </w:rPr>
              <w:t>LBH Out of hours (only) emergency contact</w:t>
            </w:r>
            <w:r w:rsidR="00EF137F">
              <w:rPr>
                <w:spacing w:val="-10"/>
                <w:szCs w:val="24"/>
              </w:rPr>
              <w:t xml:space="preserve"> – </w:t>
            </w:r>
          </w:p>
          <w:p w14:paraId="172E75C5" w14:textId="612402C2" w:rsidR="00E52230" w:rsidRPr="00EF137F" w:rsidRDefault="00EF137F" w:rsidP="004D457C">
            <w:pPr>
              <w:rPr>
                <w:rFonts w:ascii="Arial Bold" w:hAnsi="Arial Bold"/>
                <w:b/>
                <w:spacing w:val="-15"/>
                <w:szCs w:val="24"/>
              </w:rPr>
            </w:pPr>
            <w:r w:rsidRPr="00EF137F">
              <w:rPr>
                <w:rFonts w:ascii="Arial Bold" w:hAnsi="Arial Bold"/>
                <w:b/>
                <w:spacing w:val="-15"/>
                <w:szCs w:val="24"/>
              </w:rPr>
              <w:t>NB this line can also be used to contact HLT officers out of hours.</w:t>
            </w:r>
          </w:p>
        </w:tc>
        <w:tc>
          <w:tcPr>
            <w:tcW w:w="5529" w:type="dxa"/>
            <w:gridSpan w:val="2"/>
            <w:shd w:val="clear" w:color="auto" w:fill="auto"/>
            <w:tcMar>
              <w:top w:w="57" w:type="dxa"/>
              <w:bottom w:w="57" w:type="dxa"/>
            </w:tcMar>
          </w:tcPr>
          <w:p w14:paraId="6C68C8CD" w14:textId="77777777" w:rsidR="00E52230" w:rsidRPr="009026C2" w:rsidRDefault="00E52230" w:rsidP="00C375FE">
            <w:pPr>
              <w:rPr>
                <w:szCs w:val="24"/>
              </w:rPr>
            </w:pPr>
            <w:r w:rsidRPr="009026C2">
              <w:rPr>
                <w:rFonts w:cs="Arial"/>
              </w:rPr>
              <w:t xml:space="preserve">Duty Emergency Planning Officer </w:t>
            </w:r>
          </w:p>
        </w:tc>
        <w:tc>
          <w:tcPr>
            <w:tcW w:w="1842" w:type="dxa"/>
            <w:shd w:val="clear" w:color="auto" w:fill="auto"/>
            <w:tcMar>
              <w:top w:w="57" w:type="dxa"/>
              <w:bottom w:w="57" w:type="dxa"/>
            </w:tcMar>
          </w:tcPr>
          <w:p w14:paraId="0AEC5032" w14:textId="77777777" w:rsidR="00E52230" w:rsidRPr="00B7247C" w:rsidRDefault="00E52230" w:rsidP="00C375FE">
            <w:pPr>
              <w:rPr>
                <w:szCs w:val="24"/>
              </w:rPr>
            </w:pPr>
            <w:r w:rsidRPr="00B7247C">
              <w:rPr>
                <w:szCs w:val="24"/>
              </w:rPr>
              <w:t>020 8356 2366</w:t>
            </w:r>
          </w:p>
        </w:tc>
      </w:tr>
      <w:tr w:rsidR="00E52230" w:rsidRPr="009026C2" w14:paraId="0285D91F" w14:textId="77777777" w:rsidTr="00C20A16">
        <w:trPr>
          <w:cantSplit/>
        </w:trPr>
        <w:tc>
          <w:tcPr>
            <w:tcW w:w="2263" w:type="dxa"/>
            <w:vMerge/>
            <w:shd w:val="clear" w:color="auto" w:fill="auto"/>
            <w:tcMar>
              <w:top w:w="57" w:type="dxa"/>
              <w:bottom w:w="57" w:type="dxa"/>
            </w:tcMar>
          </w:tcPr>
          <w:p w14:paraId="2A5F0DA2" w14:textId="77777777" w:rsidR="00E52230" w:rsidRPr="009026C2" w:rsidRDefault="00E52230" w:rsidP="00C375FE">
            <w:pPr>
              <w:rPr>
                <w:szCs w:val="24"/>
              </w:rPr>
            </w:pPr>
          </w:p>
        </w:tc>
        <w:tc>
          <w:tcPr>
            <w:tcW w:w="5529" w:type="dxa"/>
            <w:gridSpan w:val="2"/>
            <w:shd w:val="clear" w:color="auto" w:fill="auto"/>
            <w:tcMar>
              <w:top w:w="57" w:type="dxa"/>
              <w:bottom w:w="57" w:type="dxa"/>
            </w:tcMar>
          </w:tcPr>
          <w:p w14:paraId="1B9AC443" w14:textId="77777777" w:rsidR="00E52230" w:rsidRPr="009026C2" w:rsidRDefault="00E52230" w:rsidP="00C375FE">
            <w:pPr>
              <w:rPr>
                <w:rFonts w:cs="Arial"/>
              </w:rPr>
            </w:pPr>
            <w:r w:rsidRPr="009026C2">
              <w:rPr>
                <w:rFonts w:cs="Arial"/>
              </w:rPr>
              <w:t>Main Monitoring Room (24/7 availability)</w:t>
            </w:r>
          </w:p>
        </w:tc>
        <w:tc>
          <w:tcPr>
            <w:tcW w:w="1842" w:type="dxa"/>
            <w:shd w:val="clear" w:color="auto" w:fill="auto"/>
            <w:tcMar>
              <w:top w:w="57" w:type="dxa"/>
              <w:bottom w:w="57" w:type="dxa"/>
            </w:tcMar>
          </w:tcPr>
          <w:p w14:paraId="1B6811F6" w14:textId="77777777" w:rsidR="00E52230" w:rsidRPr="00B7247C" w:rsidRDefault="00E52230" w:rsidP="00C375FE">
            <w:pPr>
              <w:rPr>
                <w:szCs w:val="24"/>
              </w:rPr>
            </w:pPr>
            <w:r w:rsidRPr="00B7247C">
              <w:rPr>
                <w:szCs w:val="24"/>
              </w:rPr>
              <w:t>020 8356 2323</w:t>
            </w:r>
          </w:p>
        </w:tc>
      </w:tr>
      <w:tr w:rsidR="00E52230" w:rsidRPr="009026C2" w14:paraId="39C11E22" w14:textId="77777777" w:rsidTr="00C20A16">
        <w:trPr>
          <w:cantSplit/>
        </w:trPr>
        <w:tc>
          <w:tcPr>
            <w:tcW w:w="2263" w:type="dxa"/>
            <w:shd w:val="clear" w:color="auto" w:fill="auto"/>
            <w:tcMar>
              <w:top w:w="57" w:type="dxa"/>
              <w:bottom w:w="57" w:type="dxa"/>
            </w:tcMar>
          </w:tcPr>
          <w:p w14:paraId="4C5F78D0" w14:textId="77777777" w:rsidR="00E52230" w:rsidRPr="009026C2" w:rsidRDefault="00E52230" w:rsidP="00C375FE">
            <w:pPr>
              <w:rPr>
                <w:szCs w:val="24"/>
              </w:rPr>
            </w:pPr>
            <w:r>
              <w:rPr>
                <w:szCs w:val="24"/>
              </w:rPr>
              <w:t>Add rows as required</w:t>
            </w:r>
          </w:p>
        </w:tc>
        <w:tc>
          <w:tcPr>
            <w:tcW w:w="1701" w:type="dxa"/>
            <w:shd w:val="clear" w:color="auto" w:fill="auto"/>
            <w:tcMar>
              <w:top w:w="57" w:type="dxa"/>
              <w:bottom w:w="57" w:type="dxa"/>
            </w:tcMar>
          </w:tcPr>
          <w:p w14:paraId="05AA8E6B" w14:textId="77777777" w:rsidR="00E52230" w:rsidRPr="009026C2" w:rsidRDefault="00E52230" w:rsidP="00C375FE">
            <w:pPr>
              <w:rPr>
                <w:szCs w:val="24"/>
              </w:rPr>
            </w:pPr>
          </w:p>
        </w:tc>
        <w:tc>
          <w:tcPr>
            <w:tcW w:w="3828" w:type="dxa"/>
            <w:shd w:val="clear" w:color="auto" w:fill="auto"/>
            <w:tcMar>
              <w:top w:w="57" w:type="dxa"/>
              <w:bottom w:w="57" w:type="dxa"/>
            </w:tcMar>
          </w:tcPr>
          <w:p w14:paraId="7B2663F4" w14:textId="77777777" w:rsidR="00E52230" w:rsidRDefault="00E52230" w:rsidP="00C375FE"/>
        </w:tc>
        <w:tc>
          <w:tcPr>
            <w:tcW w:w="1842" w:type="dxa"/>
            <w:shd w:val="clear" w:color="auto" w:fill="auto"/>
            <w:tcMar>
              <w:top w:w="57" w:type="dxa"/>
              <w:bottom w:w="57" w:type="dxa"/>
            </w:tcMar>
          </w:tcPr>
          <w:p w14:paraId="0AD5739E" w14:textId="77777777" w:rsidR="00E52230" w:rsidRPr="009026C2" w:rsidRDefault="00E52230" w:rsidP="00C375FE">
            <w:pPr>
              <w:rPr>
                <w:szCs w:val="24"/>
              </w:rPr>
            </w:pPr>
          </w:p>
        </w:tc>
      </w:tr>
      <w:tr w:rsidR="00EF137F" w:rsidRPr="009026C2" w14:paraId="09ED6B4A" w14:textId="77777777" w:rsidTr="00C20A16">
        <w:trPr>
          <w:cantSplit/>
        </w:trPr>
        <w:tc>
          <w:tcPr>
            <w:tcW w:w="2263" w:type="dxa"/>
            <w:shd w:val="clear" w:color="auto" w:fill="auto"/>
            <w:tcMar>
              <w:top w:w="57" w:type="dxa"/>
              <w:bottom w:w="57" w:type="dxa"/>
            </w:tcMar>
          </w:tcPr>
          <w:p w14:paraId="368F68DE" w14:textId="77777777" w:rsidR="00EF137F" w:rsidRDefault="00EF137F" w:rsidP="00C375FE">
            <w:pPr>
              <w:rPr>
                <w:szCs w:val="24"/>
              </w:rPr>
            </w:pPr>
          </w:p>
        </w:tc>
        <w:tc>
          <w:tcPr>
            <w:tcW w:w="1701" w:type="dxa"/>
            <w:shd w:val="clear" w:color="auto" w:fill="auto"/>
            <w:tcMar>
              <w:top w:w="57" w:type="dxa"/>
              <w:bottom w:w="57" w:type="dxa"/>
            </w:tcMar>
          </w:tcPr>
          <w:p w14:paraId="36B6D76E" w14:textId="77777777" w:rsidR="00EF137F" w:rsidRPr="009026C2" w:rsidRDefault="00EF137F" w:rsidP="00C375FE">
            <w:pPr>
              <w:rPr>
                <w:szCs w:val="24"/>
              </w:rPr>
            </w:pPr>
          </w:p>
        </w:tc>
        <w:tc>
          <w:tcPr>
            <w:tcW w:w="3828" w:type="dxa"/>
            <w:shd w:val="clear" w:color="auto" w:fill="auto"/>
            <w:tcMar>
              <w:top w:w="57" w:type="dxa"/>
              <w:bottom w:w="57" w:type="dxa"/>
            </w:tcMar>
          </w:tcPr>
          <w:p w14:paraId="1F735514" w14:textId="77777777" w:rsidR="00EF137F" w:rsidRDefault="00EF137F" w:rsidP="00C375FE"/>
        </w:tc>
        <w:tc>
          <w:tcPr>
            <w:tcW w:w="1842" w:type="dxa"/>
            <w:shd w:val="clear" w:color="auto" w:fill="auto"/>
            <w:tcMar>
              <w:top w:w="57" w:type="dxa"/>
              <w:bottom w:w="57" w:type="dxa"/>
            </w:tcMar>
          </w:tcPr>
          <w:p w14:paraId="2693A9FF" w14:textId="77777777" w:rsidR="00EF137F" w:rsidRPr="009026C2" w:rsidRDefault="00EF137F" w:rsidP="00C375FE">
            <w:pPr>
              <w:rPr>
                <w:szCs w:val="24"/>
              </w:rPr>
            </w:pPr>
          </w:p>
        </w:tc>
      </w:tr>
    </w:tbl>
    <w:p w14:paraId="40ADDEDC" w14:textId="77777777" w:rsidR="00E52230" w:rsidRDefault="00E52230" w:rsidP="00E52230">
      <w:pPr>
        <w:rPr>
          <w:b/>
        </w:rPr>
      </w:pPr>
    </w:p>
    <w:p w14:paraId="694B75F6" w14:textId="77777777" w:rsidR="00E52230" w:rsidRPr="00B7247C" w:rsidRDefault="00E52230" w:rsidP="00E52230">
      <w:pPr>
        <w:spacing w:after="120"/>
        <w:rPr>
          <w:b/>
        </w:rPr>
      </w:pPr>
      <w:r w:rsidRPr="00B7247C">
        <w:rPr>
          <w:b/>
        </w:rPr>
        <w:t>Emergency / Incident Contact List</w:t>
      </w:r>
      <w:r>
        <w:rPr>
          <w:b/>
        </w:rPr>
        <w:t xml:space="preserve"> – Other useful contacts</w:t>
      </w:r>
      <w:r>
        <w:rPr>
          <w:szCs w:val="24"/>
        </w:rPr>
        <w:tab/>
      </w:r>
      <w:r w:rsidRPr="009026C2">
        <w:rPr>
          <w:szCs w:val="24"/>
        </w:rPr>
        <w:tab/>
      </w:r>
      <w:r>
        <w:tab/>
      </w:r>
    </w:p>
    <w:tbl>
      <w:tblPr>
        <w:tblW w:w="9634" w:type="dxa"/>
        <w:tblBorders>
          <w:top w:val="single" w:sz="4" w:space="0" w:color="FF6600"/>
          <w:left w:val="single" w:sz="4" w:space="0" w:color="FF6600"/>
          <w:bottom w:val="single" w:sz="4" w:space="0" w:color="FF6600"/>
          <w:right w:val="single" w:sz="4" w:space="0" w:color="FF6600"/>
          <w:insideH w:val="single" w:sz="4" w:space="0" w:color="FF6600"/>
          <w:insideV w:val="single" w:sz="4" w:space="0" w:color="FF6600"/>
        </w:tblBorders>
        <w:tblLayout w:type="fixed"/>
        <w:tblLook w:val="04A0" w:firstRow="1" w:lastRow="0" w:firstColumn="1" w:lastColumn="0" w:noHBand="0" w:noVBand="1"/>
      </w:tblPr>
      <w:tblGrid>
        <w:gridCol w:w="2405"/>
        <w:gridCol w:w="1559"/>
        <w:gridCol w:w="3828"/>
        <w:gridCol w:w="1842"/>
      </w:tblGrid>
      <w:tr w:rsidR="00E52230" w:rsidRPr="009026C2" w14:paraId="6420C2C7" w14:textId="77777777" w:rsidTr="00C375FE">
        <w:trPr>
          <w:cantSplit/>
          <w:tblHeader/>
        </w:trPr>
        <w:tc>
          <w:tcPr>
            <w:tcW w:w="2405" w:type="dxa"/>
            <w:shd w:val="clear" w:color="auto" w:fill="FF6600"/>
            <w:tcMar>
              <w:top w:w="57" w:type="dxa"/>
              <w:bottom w:w="57" w:type="dxa"/>
            </w:tcMar>
          </w:tcPr>
          <w:p w14:paraId="0EF9489E" w14:textId="77777777" w:rsidR="00E52230" w:rsidRPr="009026C2" w:rsidRDefault="00E52230" w:rsidP="00C375FE">
            <w:pPr>
              <w:rPr>
                <w:b/>
                <w:color w:val="FFFFFF"/>
                <w:szCs w:val="24"/>
              </w:rPr>
            </w:pPr>
            <w:r w:rsidRPr="009026C2">
              <w:rPr>
                <w:b/>
                <w:color w:val="FFFFFF"/>
                <w:szCs w:val="24"/>
              </w:rPr>
              <w:t>Designation</w:t>
            </w:r>
          </w:p>
        </w:tc>
        <w:tc>
          <w:tcPr>
            <w:tcW w:w="1559" w:type="dxa"/>
            <w:shd w:val="clear" w:color="auto" w:fill="FF6600"/>
            <w:tcMar>
              <w:top w:w="57" w:type="dxa"/>
              <w:bottom w:w="57" w:type="dxa"/>
            </w:tcMar>
          </w:tcPr>
          <w:p w14:paraId="0C639E9B" w14:textId="77777777" w:rsidR="00E52230" w:rsidRPr="009026C2" w:rsidRDefault="00E52230" w:rsidP="00C375FE">
            <w:pPr>
              <w:rPr>
                <w:b/>
                <w:color w:val="FFFFFF"/>
                <w:szCs w:val="24"/>
              </w:rPr>
            </w:pPr>
            <w:r w:rsidRPr="009026C2">
              <w:rPr>
                <w:b/>
                <w:color w:val="FFFFFF"/>
                <w:szCs w:val="24"/>
              </w:rPr>
              <w:t>Name</w:t>
            </w:r>
          </w:p>
        </w:tc>
        <w:tc>
          <w:tcPr>
            <w:tcW w:w="3828" w:type="dxa"/>
            <w:shd w:val="clear" w:color="auto" w:fill="FF6600"/>
            <w:tcMar>
              <w:top w:w="57" w:type="dxa"/>
              <w:bottom w:w="57" w:type="dxa"/>
            </w:tcMar>
          </w:tcPr>
          <w:p w14:paraId="64C8658A" w14:textId="77777777" w:rsidR="00E52230" w:rsidRPr="009026C2" w:rsidRDefault="00E52230" w:rsidP="00C375FE">
            <w:pPr>
              <w:rPr>
                <w:b/>
                <w:color w:val="FFFFFF"/>
                <w:szCs w:val="24"/>
              </w:rPr>
            </w:pPr>
            <w:r w:rsidRPr="009026C2">
              <w:rPr>
                <w:b/>
                <w:color w:val="FFFFFF"/>
                <w:szCs w:val="24"/>
              </w:rPr>
              <w:t>Email</w:t>
            </w:r>
          </w:p>
        </w:tc>
        <w:tc>
          <w:tcPr>
            <w:tcW w:w="1842" w:type="dxa"/>
            <w:shd w:val="clear" w:color="auto" w:fill="FF6600"/>
            <w:tcMar>
              <w:top w:w="57" w:type="dxa"/>
              <w:bottom w:w="57" w:type="dxa"/>
            </w:tcMar>
          </w:tcPr>
          <w:p w14:paraId="76EC590A" w14:textId="77777777" w:rsidR="00E52230" w:rsidRPr="009026C2" w:rsidRDefault="00E52230" w:rsidP="00C375FE">
            <w:pPr>
              <w:rPr>
                <w:b/>
                <w:color w:val="FFFFFF"/>
                <w:szCs w:val="24"/>
              </w:rPr>
            </w:pPr>
            <w:r w:rsidRPr="009026C2">
              <w:rPr>
                <w:b/>
                <w:color w:val="FFFFFF"/>
                <w:szCs w:val="24"/>
              </w:rPr>
              <w:t>Telephone</w:t>
            </w:r>
          </w:p>
        </w:tc>
      </w:tr>
      <w:tr w:rsidR="00E52230" w:rsidRPr="009026C2" w14:paraId="107ED969" w14:textId="77777777" w:rsidTr="00C375FE">
        <w:trPr>
          <w:cantSplit/>
        </w:trPr>
        <w:tc>
          <w:tcPr>
            <w:tcW w:w="2405" w:type="dxa"/>
            <w:shd w:val="clear" w:color="auto" w:fill="auto"/>
            <w:tcMar>
              <w:top w:w="57" w:type="dxa"/>
              <w:bottom w:w="57" w:type="dxa"/>
            </w:tcMar>
          </w:tcPr>
          <w:p w14:paraId="57DD26BB" w14:textId="320A15DB" w:rsidR="00E52230" w:rsidRPr="009026C2" w:rsidRDefault="00EF137F" w:rsidP="00C375FE">
            <w:pPr>
              <w:rPr>
                <w:szCs w:val="24"/>
              </w:rPr>
            </w:pPr>
            <w:r>
              <w:rPr>
                <w:szCs w:val="24"/>
              </w:rPr>
              <w:t>Insurance Company</w:t>
            </w:r>
          </w:p>
        </w:tc>
        <w:tc>
          <w:tcPr>
            <w:tcW w:w="1559" w:type="dxa"/>
            <w:shd w:val="clear" w:color="auto" w:fill="auto"/>
            <w:tcMar>
              <w:top w:w="57" w:type="dxa"/>
              <w:bottom w:w="57" w:type="dxa"/>
            </w:tcMar>
          </w:tcPr>
          <w:p w14:paraId="5A23B6FD" w14:textId="77777777" w:rsidR="00E52230" w:rsidRPr="009026C2" w:rsidRDefault="00E52230" w:rsidP="00C375FE">
            <w:pPr>
              <w:rPr>
                <w:b/>
                <w:szCs w:val="24"/>
              </w:rPr>
            </w:pPr>
          </w:p>
        </w:tc>
        <w:tc>
          <w:tcPr>
            <w:tcW w:w="3828" w:type="dxa"/>
            <w:shd w:val="clear" w:color="auto" w:fill="auto"/>
            <w:tcMar>
              <w:top w:w="57" w:type="dxa"/>
              <w:bottom w:w="57" w:type="dxa"/>
            </w:tcMar>
          </w:tcPr>
          <w:p w14:paraId="272FE6B2" w14:textId="77777777" w:rsidR="00E52230" w:rsidRPr="009026C2" w:rsidRDefault="00E52230" w:rsidP="00C375FE">
            <w:pPr>
              <w:rPr>
                <w:szCs w:val="24"/>
              </w:rPr>
            </w:pPr>
          </w:p>
        </w:tc>
        <w:tc>
          <w:tcPr>
            <w:tcW w:w="1842" w:type="dxa"/>
            <w:shd w:val="clear" w:color="auto" w:fill="auto"/>
            <w:tcMar>
              <w:top w:w="57" w:type="dxa"/>
              <w:bottom w:w="57" w:type="dxa"/>
            </w:tcMar>
          </w:tcPr>
          <w:p w14:paraId="73B20BE2" w14:textId="77777777" w:rsidR="00E52230" w:rsidRPr="009026C2" w:rsidRDefault="00E52230" w:rsidP="00C375FE">
            <w:pPr>
              <w:rPr>
                <w:szCs w:val="24"/>
              </w:rPr>
            </w:pPr>
          </w:p>
        </w:tc>
      </w:tr>
      <w:tr w:rsidR="00EF137F" w:rsidRPr="009026C2" w14:paraId="5E2E3E89" w14:textId="77777777" w:rsidTr="00C375FE">
        <w:trPr>
          <w:cantSplit/>
        </w:trPr>
        <w:tc>
          <w:tcPr>
            <w:tcW w:w="2405" w:type="dxa"/>
            <w:shd w:val="clear" w:color="auto" w:fill="auto"/>
            <w:tcMar>
              <w:top w:w="57" w:type="dxa"/>
              <w:bottom w:w="57" w:type="dxa"/>
            </w:tcMar>
          </w:tcPr>
          <w:p w14:paraId="315C7242" w14:textId="2F21E36A" w:rsidR="00EF137F" w:rsidRDefault="00EF137F" w:rsidP="00C375FE">
            <w:pPr>
              <w:rPr>
                <w:szCs w:val="24"/>
              </w:rPr>
            </w:pPr>
            <w:r>
              <w:rPr>
                <w:szCs w:val="24"/>
              </w:rPr>
              <w:t>Security Company</w:t>
            </w:r>
          </w:p>
        </w:tc>
        <w:tc>
          <w:tcPr>
            <w:tcW w:w="1559" w:type="dxa"/>
            <w:shd w:val="clear" w:color="auto" w:fill="auto"/>
            <w:tcMar>
              <w:top w:w="57" w:type="dxa"/>
              <w:bottom w:w="57" w:type="dxa"/>
            </w:tcMar>
          </w:tcPr>
          <w:p w14:paraId="4298293D" w14:textId="77777777" w:rsidR="00EF137F" w:rsidRPr="009026C2" w:rsidRDefault="00EF137F" w:rsidP="00C375FE">
            <w:pPr>
              <w:rPr>
                <w:b/>
                <w:szCs w:val="24"/>
              </w:rPr>
            </w:pPr>
          </w:p>
        </w:tc>
        <w:tc>
          <w:tcPr>
            <w:tcW w:w="3828" w:type="dxa"/>
            <w:shd w:val="clear" w:color="auto" w:fill="auto"/>
            <w:tcMar>
              <w:top w:w="57" w:type="dxa"/>
              <w:bottom w:w="57" w:type="dxa"/>
            </w:tcMar>
          </w:tcPr>
          <w:p w14:paraId="6272EC23" w14:textId="77777777" w:rsidR="00EF137F" w:rsidRPr="009026C2" w:rsidRDefault="00EF137F" w:rsidP="00C375FE">
            <w:pPr>
              <w:rPr>
                <w:szCs w:val="24"/>
              </w:rPr>
            </w:pPr>
          </w:p>
        </w:tc>
        <w:tc>
          <w:tcPr>
            <w:tcW w:w="1842" w:type="dxa"/>
            <w:shd w:val="clear" w:color="auto" w:fill="auto"/>
            <w:tcMar>
              <w:top w:w="57" w:type="dxa"/>
              <w:bottom w:w="57" w:type="dxa"/>
            </w:tcMar>
          </w:tcPr>
          <w:p w14:paraId="6DD9F8E4" w14:textId="77777777" w:rsidR="00EF137F" w:rsidRPr="009026C2" w:rsidRDefault="00EF137F" w:rsidP="00C375FE">
            <w:pPr>
              <w:rPr>
                <w:szCs w:val="24"/>
              </w:rPr>
            </w:pPr>
          </w:p>
        </w:tc>
      </w:tr>
      <w:tr w:rsidR="00E52230" w:rsidRPr="009026C2" w14:paraId="34C0323B" w14:textId="77777777" w:rsidTr="00C375FE">
        <w:trPr>
          <w:cantSplit/>
        </w:trPr>
        <w:tc>
          <w:tcPr>
            <w:tcW w:w="2405" w:type="dxa"/>
            <w:shd w:val="clear" w:color="auto" w:fill="auto"/>
            <w:tcMar>
              <w:top w:w="57" w:type="dxa"/>
              <w:bottom w:w="57" w:type="dxa"/>
            </w:tcMar>
          </w:tcPr>
          <w:p w14:paraId="6D6751CE" w14:textId="77777777" w:rsidR="00E52230" w:rsidRPr="009026C2" w:rsidRDefault="00E52230" w:rsidP="00C375FE">
            <w:pPr>
              <w:rPr>
                <w:szCs w:val="24"/>
              </w:rPr>
            </w:pPr>
            <w:r>
              <w:rPr>
                <w:szCs w:val="24"/>
              </w:rPr>
              <w:t>Add rows as required</w:t>
            </w:r>
          </w:p>
        </w:tc>
        <w:tc>
          <w:tcPr>
            <w:tcW w:w="1559" w:type="dxa"/>
            <w:shd w:val="clear" w:color="auto" w:fill="auto"/>
            <w:tcMar>
              <w:top w:w="57" w:type="dxa"/>
              <w:bottom w:w="57" w:type="dxa"/>
            </w:tcMar>
          </w:tcPr>
          <w:p w14:paraId="2FBA42AC" w14:textId="77777777" w:rsidR="00E52230" w:rsidRPr="009026C2" w:rsidRDefault="00E52230" w:rsidP="00C375FE">
            <w:pPr>
              <w:rPr>
                <w:b/>
                <w:szCs w:val="24"/>
              </w:rPr>
            </w:pPr>
          </w:p>
        </w:tc>
        <w:tc>
          <w:tcPr>
            <w:tcW w:w="3828" w:type="dxa"/>
            <w:shd w:val="clear" w:color="auto" w:fill="auto"/>
            <w:tcMar>
              <w:top w:w="57" w:type="dxa"/>
              <w:bottom w:w="57" w:type="dxa"/>
            </w:tcMar>
          </w:tcPr>
          <w:p w14:paraId="179C9D9F" w14:textId="77777777" w:rsidR="00E52230" w:rsidRPr="009026C2" w:rsidRDefault="00E52230" w:rsidP="00C375FE">
            <w:pPr>
              <w:rPr>
                <w:szCs w:val="24"/>
              </w:rPr>
            </w:pPr>
          </w:p>
        </w:tc>
        <w:tc>
          <w:tcPr>
            <w:tcW w:w="1842" w:type="dxa"/>
            <w:shd w:val="clear" w:color="auto" w:fill="auto"/>
            <w:tcMar>
              <w:top w:w="57" w:type="dxa"/>
              <w:bottom w:w="57" w:type="dxa"/>
            </w:tcMar>
          </w:tcPr>
          <w:p w14:paraId="6E57AE22" w14:textId="77777777" w:rsidR="00E52230" w:rsidRPr="009026C2" w:rsidRDefault="00E52230" w:rsidP="00C375FE">
            <w:pPr>
              <w:rPr>
                <w:szCs w:val="24"/>
              </w:rPr>
            </w:pPr>
          </w:p>
        </w:tc>
      </w:tr>
    </w:tbl>
    <w:p w14:paraId="68F4B753" w14:textId="77777777" w:rsidR="00E52230" w:rsidRDefault="00E52230">
      <w:pPr>
        <w:rPr>
          <w:rFonts w:cs="Arial"/>
          <w:b/>
          <w:sz w:val="24"/>
          <w:szCs w:val="24"/>
        </w:rPr>
      </w:pPr>
      <w:r>
        <w:rPr>
          <w:rFonts w:cs="Arial"/>
          <w:b/>
          <w:sz w:val="24"/>
          <w:szCs w:val="24"/>
        </w:rPr>
        <w:br w:type="page"/>
      </w:r>
    </w:p>
    <w:p w14:paraId="0F29D062" w14:textId="324CE324" w:rsidR="00E52230" w:rsidRPr="00C71BDA" w:rsidRDefault="00E52230" w:rsidP="00E52230">
      <w:pPr>
        <w:spacing w:after="120"/>
        <w:rPr>
          <w:rFonts w:cs="Arial"/>
          <w:b/>
          <w:sz w:val="24"/>
          <w:szCs w:val="24"/>
        </w:rPr>
      </w:pPr>
      <w:r w:rsidRPr="00C71BDA">
        <w:rPr>
          <w:rFonts w:cs="Arial"/>
          <w:b/>
          <w:sz w:val="24"/>
          <w:szCs w:val="24"/>
        </w:rPr>
        <w:lastRenderedPageBreak/>
        <w:t xml:space="preserve">Appendix </w:t>
      </w:r>
      <w:r>
        <w:rPr>
          <w:rFonts w:cs="Arial"/>
          <w:b/>
          <w:sz w:val="24"/>
          <w:szCs w:val="24"/>
        </w:rPr>
        <w:t>I</w:t>
      </w:r>
      <w:r w:rsidRPr="00C71BDA">
        <w:rPr>
          <w:rFonts w:cs="Arial"/>
          <w:b/>
          <w:sz w:val="24"/>
          <w:szCs w:val="24"/>
        </w:rPr>
        <w:t xml:space="preserve">:  </w:t>
      </w:r>
      <w:r>
        <w:rPr>
          <w:rFonts w:cs="Arial"/>
          <w:b/>
          <w:sz w:val="24"/>
          <w:szCs w:val="24"/>
        </w:rPr>
        <w:t>Dealing with the Media</w:t>
      </w:r>
    </w:p>
    <w:p w14:paraId="522C0249" w14:textId="1D5B6967" w:rsidR="00E52230" w:rsidRDefault="00586FE7" w:rsidP="00E52230">
      <w:r>
        <w:t xml:space="preserve">During a major incident, it is important to provide regular and relevant messages and media statements.  In all instances, any message must be clear, releasing information that is helpful and informative, as well as legally appropriate. It should always be assumed that statements that are provided to parents &amp; carers are also likely to be picked up by the press and wider public.  </w:t>
      </w:r>
      <w:r w:rsidR="00C375FE">
        <w:t>The Council’s Communications Team</w:t>
      </w:r>
      <w:r w:rsidR="00E52230">
        <w:t xml:space="preserve"> can </w:t>
      </w:r>
      <w:r>
        <w:t>help with this, providing</w:t>
      </w:r>
      <w:r w:rsidR="00E52230">
        <w:t xml:space="preserve"> essential media relations support in the event of an emergency or incident. </w:t>
      </w:r>
    </w:p>
    <w:p w14:paraId="7D609DAE" w14:textId="77777777" w:rsidR="00E52230" w:rsidRDefault="00E52230" w:rsidP="00E52230"/>
    <w:p w14:paraId="7E8E2361" w14:textId="5650498D" w:rsidR="00E52230" w:rsidRPr="00307461" w:rsidRDefault="00E52230" w:rsidP="00E52230">
      <w:r>
        <w:t xml:space="preserve">All community schools must direct all media enquires through the </w:t>
      </w:r>
      <w:r w:rsidR="00C375FE">
        <w:t>Council’s Communications Team</w:t>
      </w:r>
      <w:r>
        <w:t xml:space="preserve">.  School staff should not talk to the media, instead directing any query to </w:t>
      </w:r>
      <w:r w:rsidR="00C375FE">
        <w:t>the Council’s Communications Team</w:t>
      </w:r>
      <w:r>
        <w:t>.</w:t>
      </w:r>
    </w:p>
    <w:p w14:paraId="2DF03427" w14:textId="77777777" w:rsidR="00E52230" w:rsidRDefault="00E52230" w:rsidP="00E52230"/>
    <w:p w14:paraId="730D9601" w14:textId="4B03FA85" w:rsidR="00E52230" w:rsidRDefault="00E52230" w:rsidP="00E52230">
      <w:r>
        <w:t xml:space="preserve">The school should nominate a contact to work with the </w:t>
      </w:r>
      <w:r w:rsidR="00423C0C">
        <w:t>Council’s Communications Team</w:t>
      </w:r>
      <w:r>
        <w:t>.  This will normally be the designated On Site Co-Ordinator for the emergency / incident.</w:t>
      </w:r>
    </w:p>
    <w:p w14:paraId="788CEDDF" w14:textId="77777777" w:rsidR="00423C0C" w:rsidRDefault="00423C0C" w:rsidP="00E52230"/>
    <w:p w14:paraId="28BCCE99" w14:textId="62A850CE" w:rsidR="00E52230" w:rsidRDefault="00E52230" w:rsidP="00E52230">
      <w:r>
        <w:t xml:space="preserve">The </w:t>
      </w:r>
      <w:r w:rsidRPr="003E0475">
        <w:rPr>
          <w:b/>
        </w:rPr>
        <w:t xml:space="preserve">Council’s </w:t>
      </w:r>
      <w:r w:rsidR="00423C0C">
        <w:rPr>
          <w:b/>
        </w:rPr>
        <w:t>Communications Team</w:t>
      </w:r>
      <w:r>
        <w:t xml:space="preserve"> will:</w:t>
      </w:r>
    </w:p>
    <w:p w14:paraId="6E4E7974" w14:textId="2571936D" w:rsidR="00E52230" w:rsidRDefault="00423C0C" w:rsidP="00E52230">
      <w:pPr>
        <w:pStyle w:val="ListParagraph"/>
        <w:numPr>
          <w:ilvl w:val="0"/>
          <w:numId w:val="30"/>
        </w:numPr>
        <w:ind w:left="426"/>
        <w:rPr>
          <w:lang w:eastAsia="en-GB"/>
        </w:rPr>
      </w:pPr>
      <w:r>
        <w:rPr>
          <w:lang w:eastAsia="en-GB"/>
        </w:rPr>
        <w:t>Be formally responsible</w:t>
      </w:r>
      <w:r w:rsidR="00E52230">
        <w:rPr>
          <w:lang w:eastAsia="en-GB"/>
        </w:rPr>
        <w:t xml:space="preserve"> for emergency communication with the press and media.</w:t>
      </w:r>
    </w:p>
    <w:p w14:paraId="539647FB" w14:textId="77777777" w:rsidR="00E52230" w:rsidRDefault="00E52230" w:rsidP="00E52230">
      <w:pPr>
        <w:pStyle w:val="ListParagraph"/>
        <w:numPr>
          <w:ilvl w:val="0"/>
          <w:numId w:val="30"/>
        </w:numPr>
        <w:ind w:left="426"/>
        <w:rPr>
          <w:lang w:eastAsia="en-GB"/>
        </w:rPr>
      </w:pPr>
      <w:r>
        <w:rPr>
          <w:lang w:eastAsia="en-GB"/>
        </w:rPr>
        <w:t>Provide regular status updates for the press, members of the public and parents – including through use of social media.</w:t>
      </w:r>
    </w:p>
    <w:p w14:paraId="4754574D" w14:textId="77777777" w:rsidR="00E52230" w:rsidRDefault="00E52230" w:rsidP="00E52230">
      <w:pPr>
        <w:pStyle w:val="ListParagraph"/>
        <w:numPr>
          <w:ilvl w:val="0"/>
          <w:numId w:val="30"/>
        </w:numPr>
        <w:ind w:left="426"/>
        <w:rPr>
          <w:lang w:eastAsia="en-GB"/>
        </w:rPr>
      </w:pPr>
      <w:r>
        <w:rPr>
          <w:lang w:eastAsia="en-GB"/>
        </w:rPr>
        <w:t xml:space="preserve">Brief and support headteachers and Chairs of Governors prior to press interviews and statements.  </w:t>
      </w:r>
    </w:p>
    <w:p w14:paraId="09A60D20" w14:textId="77777777" w:rsidR="00E52230" w:rsidRDefault="00E52230" w:rsidP="00E52230">
      <w:pPr>
        <w:pStyle w:val="ListParagraph"/>
        <w:numPr>
          <w:ilvl w:val="0"/>
          <w:numId w:val="30"/>
        </w:numPr>
        <w:ind w:left="426"/>
        <w:rPr>
          <w:lang w:eastAsia="en-GB"/>
        </w:rPr>
      </w:pPr>
      <w:r>
        <w:rPr>
          <w:lang w:eastAsia="en-GB"/>
        </w:rPr>
        <w:t xml:space="preserve">Brief staff answering telephone enquiries and setting up voicemail messages. </w:t>
      </w:r>
    </w:p>
    <w:p w14:paraId="42524A89" w14:textId="77777777" w:rsidR="00E52230" w:rsidRDefault="00E52230" w:rsidP="00E52230">
      <w:pPr>
        <w:pStyle w:val="ListParagraph"/>
        <w:numPr>
          <w:ilvl w:val="0"/>
          <w:numId w:val="30"/>
        </w:numPr>
        <w:ind w:left="426"/>
        <w:rPr>
          <w:lang w:eastAsia="en-GB"/>
        </w:rPr>
      </w:pPr>
      <w:r>
        <w:rPr>
          <w:lang w:eastAsia="en-GB"/>
        </w:rPr>
        <w:t>Provide hotline and call centre facilities should it be necessary.</w:t>
      </w:r>
    </w:p>
    <w:p w14:paraId="6A022F4D" w14:textId="77777777" w:rsidR="00E52230" w:rsidRDefault="00E52230" w:rsidP="00E52230">
      <w:pPr>
        <w:pStyle w:val="ListParagraph"/>
        <w:numPr>
          <w:ilvl w:val="0"/>
          <w:numId w:val="30"/>
        </w:numPr>
        <w:ind w:left="426"/>
        <w:rPr>
          <w:lang w:eastAsia="en-GB"/>
        </w:rPr>
      </w:pPr>
      <w:r>
        <w:rPr>
          <w:lang w:eastAsia="en-GB"/>
        </w:rPr>
        <w:t>Provide press only hotline, should it be necessary</w:t>
      </w:r>
    </w:p>
    <w:p w14:paraId="70DD8C63" w14:textId="77777777" w:rsidR="00E52230" w:rsidRDefault="00E52230" w:rsidP="00E52230">
      <w:pPr>
        <w:pStyle w:val="ListParagraph"/>
        <w:numPr>
          <w:ilvl w:val="0"/>
          <w:numId w:val="30"/>
        </w:numPr>
        <w:ind w:left="426"/>
        <w:rPr>
          <w:lang w:eastAsia="en-GB"/>
        </w:rPr>
      </w:pPr>
      <w:r>
        <w:rPr>
          <w:lang w:eastAsia="en-GB"/>
        </w:rPr>
        <w:t>Liaise with Press Offices in the emergency services and other partner agencies (as required).</w:t>
      </w:r>
    </w:p>
    <w:p w14:paraId="7E5FB5FC" w14:textId="77777777" w:rsidR="00E52230" w:rsidRDefault="00E52230" w:rsidP="00E52230"/>
    <w:p w14:paraId="38D586D9" w14:textId="60B955AB" w:rsidR="00E52230" w:rsidRDefault="00E52230" w:rsidP="00E52230">
      <w:r w:rsidRPr="003E0475">
        <w:rPr>
          <w:b/>
        </w:rPr>
        <w:t>HLT’s Marketing Team</w:t>
      </w:r>
      <w:r>
        <w:t xml:space="preserve"> will work closely with the school and </w:t>
      </w:r>
      <w:r w:rsidR="00C375FE">
        <w:t xml:space="preserve">the Council’s Communications Team </w:t>
      </w:r>
      <w:r>
        <w:t xml:space="preserve">to promote agreed communications and status updates for staff, parents and members of the public.  </w:t>
      </w:r>
    </w:p>
    <w:p w14:paraId="72A307DF" w14:textId="77777777" w:rsidR="00E52230" w:rsidRDefault="00E52230" w:rsidP="00E52230"/>
    <w:p w14:paraId="7371FC6E" w14:textId="77777777" w:rsidR="00E52230" w:rsidRPr="003E0475" w:rsidRDefault="00E52230" w:rsidP="00E52230">
      <w:pPr>
        <w:rPr>
          <w:b/>
        </w:rPr>
      </w:pPr>
      <w:r w:rsidRPr="003E0475">
        <w:rPr>
          <w:b/>
        </w:rPr>
        <w:t>Potential for Situation Escalation:</w:t>
      </w:r>
    </w:p>
    <w:p w14:paraId="76EE0311" w14:textId="67AF9DE3" w:rsidR="00E52230" w:rsidRDefault="00E52230" w:rsidP="00E52230">
      <w:r>
        <w:t xml:space="preserve">The School’s Emergency </w:t>
      </w:r>
      <w:r w:rsidR="00423C0C">
        <w:t>Management</w:t>
      </w:r>
      <w:r>
        <w:t xml:space="preserve"> Team, with input from the </w:t>
      </w:r>
      <w:r w:rsidR="00423C0C">
        <w:t>Council’s Communications Team</w:t>
      </w:r>
      <w:r>
        <w:t xml:space="preserve"> and HLT Leadership &amp; Management Advisers, will monitor the event and decide if the issue is winding down or whether preparation for more complex developments is required.  </w:t>
      </w:r>
    </w:p>
    <w:p w14:paraId="23F88DCD" w14:textId="77777777" w:rsidR="00E52230" w:rsidRDefault="00E52230" w:rsidP="00E52230"/>
    <w:p w14:paraId="1164B73C" w14:textId="77777777" w:rsidR="00E52230" w:rsidRDefault="00E52230" w:rsidP="00E52230">
      <w:r>
        <w:t>Where assessment of the event highlights the potential to adversely affect the reputation, image or brand of the school, HLT or Hackney Council on a significant scale, HLT’s Director of Education (or their nominated representative) must be immediately updated and kept informed of developments / activity on an ongoing basis.</w:t>
      </w:r>
    </w:p>
    <w:p w14:paraId="5FD63064" w14:textId="77777777" w:rsidR="00E52230" w:rsidRDefault="00E52230" w:rsidP="00E52230"/>
    <w:p w14:paraId="3C7C3CD3" w14:textId="77777777" w:rsidR="00586FE7" w:rsidRPr="00586FE7" w:rsidRDefault="00586FE7" w:rsidP="00586FE7">
      <w:pPr>
        <w:spacing w:after="120"/>
        <w:rPr>
          <w:b/>
        </w:rPr>
      </w:pPr>
      <w:r w:rsidRPr="00586FE7">
        <w:rPr>
          <w:b/>
        </w:rPr>
        <w:t>Contacting the Council’s Communications Team</w:t>
      </w:r>
    </w:p>
    <w:tbl>
      <w:tblPr>
        <w:tblStyle w:val="TableGrid"/>
        <w:tblW w:w="0" w:type="auto"/>
        <w:tblCellMar>
          <w:top w:w="57" w:type="dxa"/>
          <w:bottom w:w="57" w:type="dxa"/>
        </w:tblCellMar>
        <w:tblLook w:val="04A0" w:firstRow="1" w:lastRow="0" w:firstColumn="1" w:lastColumn="0" w:noHBand="0" w:noVBand="1"/>
      </w:tblPr>
      <w:tblGrid>
        <w:gridCol w:w="2972"/>
        <w:gridCol w:w="3119"/>
      </w:tblGrid>
      <w:tr w:rsidR="00586FE7" w14:paraId="65EAA2C6" w14:textId="77777777" w:rsidTr="00586FE7">
        <w:tc>
          <w:tcPr>
            <w:tcW w:w="2972" w:type="dxa"/>
          </w:tcPr>
          <w:p w14:paraId="56D13075" w14:textId="3F85FEDD" w:rsidR="00586FE7" w:rsidRPr="00586FE7" w:rsidRDefault="00586FE7" w:rsidP="00586FE7">
            <w:pPr>
              <w:rPr>
                <w:b/>
              </w:rPr>
            </w:pPr>
            <w:r w:rsidRPr="00586FE7">
              <w:rPr>
                <w:b/>
              </w:rPr>
              <w:t>Email</w:t>
            </w:r>
          </w:p>
        </w:tc>
        <w:tc>
          <w:tcPr>
            <w:tcW w:w="3119" w:type="dxa"/>
          </w:tcPr>
          <w:p w14:paraId="323CEA05" w14:textId="71AACD80" w:rsidR="00586FE7" w:rsidRDefault="00F80D1E" w:rsidP="00586FE7">
            <w:hyperlink r:id="rId31" w:history="1">
              <w:r w:rsidR="00586FE7" w:rsidRPr="00B7247C">
                <w:rPr>
                  <w:color w:val="0000FF"/>
                  <w:szCs w:val="24"/>
                  <w:u w:val="single"/>
                </w:rPr>
                <w:t>press@hackney.gov.uk</w:t>
              </w:r>
            </w:hyperlink>
          </w:p>
        </w:tc>
      </w:tr>
      <w:tr w:rsidR="00586FE7" w14:paraId="02274926" w14:textId="77777777" w:rsidTr="00586FE7">
        <w:tc>
          <w:tcPr>
            <w:tcW w:w="2972" w:type="dxa"/>
          </w:tcPr>
          <w:p w14:paraId="7573616A" w14:textId="501702A2" w:rsidR="00586FE7" w:rsidRPr="00586FE7" w:rsidRDefault="00586FE7" w:rsidP="00586FE7">
            <w:pPr>
              <w:rPr>
                <w:b/>
              </w:rPr>
            </w:pPr>
            <w:r w:rsidRPr="00586FE7">
              <w:rPr>
                <w:b/>
              </w:rPr>
              <w:t>Telephone</w:t>
            </w:r>
          </w:p>
        </w:tc>
        <w:tc>
          <w:tcPr>
            <w:tcW w:w="3119" w:type="dxa"/>
          </w:tcPr>
          <w:p w14:paraId="666D1764" w14:textId="79FA8874" w:rsidR="00586FE7" w:rsidRPr="00586FE7" w:rsidRDefault="00586FE7" w:rsidP="00586FE7">
            <w:r w:rsidRPr="00586FE7">
              <w:t xml:space="preserve">020-8356-3736  </w:t>
            </w:r>
          </w:p>
        </w:tc>
      </w:tr>
      <w:tr w:rsidR="00586FE7" w14:paraId="29302154" w14:textId="77777777" w:rsidTr="00586FE7">
        <w:tc>
          <w:tcPr>
            <w:tcW w:w="2972" w:type="dxa"/>
          </w:tcPr>
          <w:p w14:paraId="382DE6E9" w14:textId="08630143" w:rsidR="00586FE7" w:rsidRPr="00586FE7" w:rsidRDefault="00586FE7" w:rsidP="00586FE7">
            <w:pPr>
              <w:rPr>
                <w:b/>
              </w:rPr>
            </w:pPr>
            <w:r>
              <w:rPr>
                <w:b/>
              </w:rPr>
              <w:t>T</w:t>
            </w:r>
            <w:r w:rsidRPr="00586FE7">
              <w:rPr>
                <w:b/>
              </w:rPr>
              <w:t xml:space="preserve">elephone </w:t>
            </w:r>
            <w:r>
              <w:rPr>
                <w:b/>
              </w:rPr>
              <w:t>– o</w:t>
            </w:r>
            <w:r w:rsidRPr="00586FE7">
              <w:rPr>
                <w:b/>
              </w:rPr>
              <w:t xml:space="preserve">ut of hours </w:t>
            </w:r>
          </w:p>
        </w:tc>
        <w:tc>
          <w:tcPr>
            <w:tcW w:w="3119" w:type="dxa"/>
          </w:tcPr>
          <w:p w14:paraId="540043A6" w14:textId="3DF3405F" w:rsidR="00586FE7" w:rsidRPr="00586FE7" w:rsidRDefault="00586FE7" w:rsidP="00586FE7">
            <w:r w:rsidRPr="00586FE7">
              <w:rPr>
                <w:szCs w:val="24"/>
              </w:rPr>
              <w:t>07528-969363</w:t>
            </w:r>
          </w:p>
        </w:tc>
      </w:tr>
    </w:tbl>
    <w:p w14:paraId="64AA0F3A" w14:textId="77777777" w:rsidR="00586FE7" w:rsidRDefault="00586FE7" w:rsidP="00586FE7"/>
    <w:p w14:paraId="4B07BDD2" w14:textId="05363835" w:rsidR="00E52230" w:rsidRPr="00840A5C" w:rsidRDefault="00E52230" w:rsidP="00E52230">
      <w:pPr>
        <w:jc w:val="both"/>
        <w:rPr>
          <w:rFonts w:cs="Arial"/>
          <w:b/>
          <w:bCs/>
          <w:sz w:val="24"/>
          <w:szCs w:val="24"/>
        </w:rPr>
      </w:pPr>
      <w:r w:rsidRPr="00784FD0">
        <w:rPr>
          <w:rFonts w:cs="Arial"/>
          <w:sz w:val="24"/>
          <w:szCs w:val="24"/>
          <w:u w:val="single"/>
        </w:rPr>
        <w:br w:type="page"/>
      </w:r>
    </w:p>
    <w:p w14:paraId="4C1D42D9" w14:textId="70D9A751" w:rsidR="00D53506" w:rsidRDefault="00D53506" w:rsidP="00D53506">
      <w:pPr>
        <w:spacing w:after="120"/>
        <w:rPr>
          <w:rFonts w:cs="Arial"/>
          <w:b/>
          <w:sz w:val="24"/>
          <w:szCs w:val="24"/>
        </w:rPr>
      </w:pPr>
      <w:r w:rsidRPr="00D53506">
        <w:rPr>
          <w:rFonts w:cs="Arial"/>
          <w:b/>
          <w:sz w:val="24"/>
          <w:szCs w:val="24"/>
        </w:rPr>
        <w:lastRenderedPageBreak/>
        <w:t>Appendix J</w:t>
      </w:r>
      <w:r>
        <w:rPr>
          <w:rFonts w:cs="Arial"/>
          <w:b/>
          <w:sz w:val="24"/>
          <w:szCs w:val="24"/>
        </w:rPr>
        <w:t xml:space="preserve"> – Grab bag example contents</w:t>
      </w:r>
    </w:p>
    <w:p w14:paraId="5A5E1BB7" w14:textId="7125A0E1" w:rsidR="00D53506" w:rsidRDefault="00D53506" w:rsidP="00E52230">
      <w:r>
        <w:t xml:space="preserve">The grab bag is an emergency kit designed to keep necessary resources and emergency equipment in one pre-designated bag ready for immediate use. The grab bag should be stored where it can be easily collected in the event of an evacuation or drill and carried to the assembly point.  A copy of your school's business continuity plan should be included in the grab bag. Depending on the size of your school, you may be required to stock more than one emergency kit. </w:t>
      </w:r>
    </w:p>
    <w:p w14:paraId="675A0F9F" w14:textId="77777777" w:rsidR="00D53506" w:rsidRDefault="00D53506" w:rsidP="00E52230"/>
    <w:p w14:paraId="2B85E6CB" w14:textId="29FC4B2B" w:rsidR="00D53506" w:rsidRPr="00E52230" w:rsidRDefault="00D53506" w:rsidP="00E52230">
      <w:pPr>
        <w:rPr>
          <w:b/>
        </w:rPr>
      </w:pPr>
      <w:r w:rsidRPr="00E52230">
        <w:rPr>
          <w:b/>
        </w:rPr>
        <w:t>School Emergency Kit Contents</w:t>
      </w:r>
      <w:r w:rsidR="00E52230" w:rsidRPr="00E52230">
        <w:rPr>
          <w:b/>
        </w:rPr>
        <w:t>:</w:t>
      </w:r>
    </w:p>
    <w:p w14:paraId="7E3A9F40" w14:textId="07ADEB0F" w:rsidR="00E52230" w:rsidRDefault="00E52230" w:rsidP="00E52230">
      <w:pPr>
        <w:pStyle w:val="ListParagraph"/>
        <w:numPr>
          <w:ilvl w:val="0"/>
          <w:numId w:val="43"/>
        </w:numPr>
      </w:pPr>
      <w:r>
        <w:t xml:space="preserve">Contact details for staff &amp; students – </w:t>
      </w:r>
      <w:r w:rsidRPr="00E52230">
        <w:rPr>
          <w:highlight w:val="yellow"/>
        </w:rPr>
        <w:t>&lt;If this is an electronic database / document, specify how you will organise this remotely&gt;</w:t>
      </w:r>
    </w:p>
    <w:p w14:paraId="61E56494" w14:textId="7D36589D" w:rsidR="00E52230" w:rsidRDefault="00E52230" w:rsidP="00E52230">
      <w:pPr>
        <w:pStyle w:val="ListParagraph"/>
        <w:numPr>
          <w:ilvl w:val="0"/>
          <w:numId w:val="43"/>
        </w:numPr>
      </w:pPr>
      <w:r>
        <w:t>Charged mobile phone (&amp; charger)</w:t>
      </w:r>
    </w:p>
    <w:p w14:paraId="222B966B" w14:textId="7B022DBA" w:rsidR="00E52230" w:rsidRDefault="00E52230" w:rsidP="00E52230">
      <w:pPr>
        <w:pStyle w:val="ListParagraph"/>
        <w:numPr>
          <w:ilvl w:val="0"/>
          <w:numId w:val="43"/>
        </w:numPr>
      </w:pPr>
      <w:r>
        <w:t>First aid kit</w:t>
      </w:r>
    </w:p>
    <w:p w14:paraId="28F285C2" w14:textId="4D14755D" w:rsidR="00E52230" w:rsidRDefault="00E52230" w:rsidP="00E52230">
      <w:pPr>
        <w:pStyle w:val="ListParagraph"/>
        <w:numPr>
          <w:ilvl w:val="0"/>
          <w:numId w:val="43"/>
        </w:numPr>
      </w:pPr>
      <w:r>
        <w:t>Megaphone</w:t>
      </w:r>
    </w:p>
    <w:p w14:paraId="1DA13900" w14:textId="550678DC" w:rsidR="00E52230" w:rsidRDefault="00E52230" w:rsidP="00E52230">
      <w:pPr>
        <w:pStyle w:val="ListParagraph"/>
        <w:numPr>
          <w:ilvl w:val="0"/>
          <w:numId w:val="43"/>
        </w:numPr>
      </w:pPr>
      <w:r>
        <w:t xml:space="preserve">Whistle </w:t>
      </w:r>
    </w:p>
    <w:p w14:paraId="745763C4" w14:textId="579B39DB" w:rsidR="00E52230" w:rsidRDefault="00E52230" w:rsidP="00E52230">
      <w:pPr>
        <w:pStyle w:val="ListParagraph"/>
        <w:numPr>
          <w:ilvl w:val="0"/>
          <w:numId w:val="43"/>
        </w:numPr>
      </w:pPr>
      <w:r w:rsidRPr="00E52230">
        <w:rPr>
          <w:highlight w:val="yellow"/>
        </w:rPr>
        <w:t>Any other items, the school deems necessary to manage in the event of an incident</w:t>
      </w:r>
    </w:p>
    <w:p w14:paraId="2E6853EE" w14:textId="77777777" w:rsidR="00E52230" w:rsidRDefault="00E52230" w:rsidP="00E52230">
      <w:pPr>
        <w:pStyle w:val="ListParagraph"/>
        <w:numPr>
          <w:ilvl w:val="0"/>
          <w:numId w:val="43"/>
        </w:numPr>
      </w:pPr>
    </w:p>
    <w:p w14:paraId="4AF3C499" w14:textId="77777777" w:rsidR="00D53506" w:rsidRDefault="00D53506" w:rsidP="00E52230"/>
    <w:p w14:paraId="0B8ED59D" w14:textId="77777777" w:rsidR="00D53506" w:rsidRDefault="00D53506" w:rsidP="00E52230"/>
    <w:p w14:paraId="3B692781" w14:textId="401EC27D" w:rsidR="001B7067" w:rsidRDefault="001B7067">
      <w:r>
        <w:br w:type="page"/>
      </w:r>
    </w:p>
    <w:p w14:paraId="4F2ABB9A" w14:textId="11FB9D0F" w:rsidR="00982ADB" w:rsidRDefault="001B7067" w:rsidP="001B7067">
      <w:pPr>
        <w:spacing w:after="120"/>
        <w:rPr>
          <w:rFonts w:cs="Arial"/>
          <w:b/>
          <w:sz w:val="24"/>
          <w:szCs w:val="24"/>
        </w:rPr>
      </w:pPr>
      <w:r w:rsidRPr="00D53506">
        <w:rPr>
          <w:rFonts w:cs="Arial"/>
          <w:b/>
          <w:sz w:val="24"/>
          <w:szCs w:val="24"/>
        </w:rPr>
        <w:lastRenderedPageBreak/>
        <w:t xml:space="preserve">Appendix </w:t>
      </w:r>
      <w:r>
        <w:rPr>
          <w:rFonts w:cs="Arial"/>
          <w:b/>
          <w:sz w:val="24"/>
          <w:szCs w:val="24"/>
        </w:rPr>
        <w:t>K – LB Hackney Accident / Incident Report Form</w:t>
      </w:r>
    </w:p>
    <w:tbl>
      <w:tblPr>
        <w:tblStyle w:val="TableGrid"/>
        <w:tblW w:w="9634" w:type="dxa"/>
        <w:tblCellMar>
          <w:top w:w="57" w:type="dxa"/>
          <w:bottom w:w="57" w:type="dxa"/>
        </w:tblCellMar>
        <w:tblLook w:val="04A0" w:firstRow="1" w:lastRow="0" w:firstColumn="1" w:lastColumn="0" w:noHBand="0" w:noVBand="1"/>
      </w:tblPr>
      <w:tblGrid>
        <w:gridCol w:w="9634"/>
      </w:tblGrid>
      <w:tr w:rsidR="001B7067" w14:paraId="51BC848B" w14:textId="77777777" w:rsidTr="00982ADB">
        <w:tc>
          <w:tcPr>
            <w:tcW w:w="9634" w:type="dxa"/>
            <w:shd w:val="clear" w:color="auto" w:fill="538135" w:themeFill="accent6" w:themeFillShade="BF"/>
          </w:tcPr>
          <w:p w14:paraId="675F6542" w14:textId="77777777" w:rsidR="001B7067" w:rsidRPr="000656E1" w:rsidRDefault="001B7067" w:rsidP="001B7067">
            <w:pPr>
              <w:pStyle w:val="ListParagraph"/>
              <w:numPr>
                <w:ilvl w:val="0"/>
                <w:numId w:val="44"/>
              </w:numPr>
              <w:spacing w:before="0" w:line="276" w:lineRule="auto"/>
              <w:ind w:left="313" w:hanging="284"/>
              <w:contextualSpacing/>
              <w:rPr>
                <w:b/>
                <w:color w:val="FFFFFF" w:themeColor="background1"/>
              </w:rPr>
            </w:pPr>
            <w:r w:rsidRPr="000656E1">
              <w:rPr>
                <w:b/>
                <w:color w:val="FFFFFF" w:themeColor="background1"/>
              </w:rPr>
              <w:t>Notification to The London Borough Hackney Health and Safety team</w:t>
            </w:r>
          </w:p>
        </w:tc>
      </w:tr>
      <w:tr w:rsidR="001B7067" w14:paraId="1DD9A741" w14:textId="77777777" w:rsidTr="00982ADB">
        <w:tc>
          <w:tcPr>
            <w:tcW w:w="9634" w:type="dxa"/>
          </w:tcPr>
          <w:p w14:paraId="4835B418" w14:textId="77777777" w:rsidR="001B7067" w:rsidRPr="000656E1" w:rsidRDefault="001B7067" w:rsidP="001B7067">
            <w:pPr>
              <w:pStyle w:val="ListParagraph"/>
              <w:spacing w:before="0"/>
              <w:ind w:left="567" w:hanging="567"/>
            </w:pPr>
            <w:r w:rsidRPr="000656E1">
              <w:t>Incidents that need reporting include:</w:t>
            </w:r>
          </w:p>
          <w:p w14:paraId="4F4AD043" w14:textId="77777777" w:rsidR="001B7067" w:rsidRPr="000656E1" w:rsidRDefault="001B7067" w:rsidP="001B7067">
            <w:pPr>
              <w:pStyle w:val="ListParagraph"/>
              <w:numPr>
                <w:ilvl w:val="0"/>
                <w:numId w:val="45"/>
              </w:numPr>
              <w:ind w:left="313" w:hanging="284"/>
            </w:pPr>
            <w:r w:rsidRPr="000656E1">
              <w:t>All deaths must be reported immediately to the Health, Safety and wellbeing team by phone with this form completed and sent soon after</w:t>
            </w:r>
          </w:p>
          <w:p w14:paraId="0424887D" w14:textId="77777777" w:rsidR="001B7067" w:rsidRPr="000656E1" w:rsidRDefault="001B7067" w:rsidP="001B7067">
            <w:pPr>
              <w:pStyle w:val="ListParagraph"/>
              <w:numPr>
                <w:ilvl w:val="0"/>
                <w:numId w:val="45"/>
              </w:numPr>
              <w:ind w:left="313" w:hanging="284"/>
            </w:pPr>
            <w:r w:rsidRPr="000656E1">
              <w:t>All staff, members of the public (parents) and contractor accidents/ incidents</w:t>
            </w:r>
          </w:p>
          <w:p w14:paraId="0894D757" w14:textId="77777777" w:rsidR="001B7067" w:rsidRPr="000656E1" w:rsidRDefault="001B7067" w:rsidP="001B7067">
            <w:pPr>
              <w:pStyle w:val="ListParagraph"/>
              <w:numPr>
                <w:ilvl w:val="0"/>
                <w:numId w:val="45"/>
              </w:numPr>
              <w:ind w:left="313" w:hanging="284"/>
            </w:pPr>
            <w:r w:rsidRPr="000656E1">
              <w:t>Major pupil accidents / incidents including attending Hospital after the accident, broken limbs, nasty head injuries</w:t>
            </w:r>
          </w:p>
          <w:p w14:paraId="5115D35C" w14:textId="77777777" w:rsidR="001B7067" w:rsidRDefault="001B7067" w:rsidP="00982ADB">
            <w:pPr>
              <w:pStyle w:val="ListParagraph"/>
              <w:spacing w:before="0"/>
              <w:ind w:left="567" w:hanging="567"/>
            </w:pPr>
          </w:p>
          <w:p w14:paraId="4D5A5773" w14:textId="77777777" w:rsidR="001B7067" w:rsidRDefault="001B7067" w:rsidP="001B7067">
            <w:pPr>
              <w:pStyle w:val="ListParagraph"/>
              <w:spacing w:before="0"/>
              <w:ind w:left="567" w:hanging="567"/>
              <w:rPr>
                <w:b/>
                <w:color w:val="0070C0"/>
              </w:rPr>
            </w:pPr>
            <w:r w:rsidRPr="000656E1">
              <w:t>The Health, Safety and Wellbeing team phone number is 020 8356 2278.</w:t>
            </w:r>
          </w:p>
        </w:tc>
      </w:tr>
    </w:tbl>
    <w:p w14:paraId="41F21F3C" w14:textId="77777777" w:rsidR="001B7067" w:rsidRPr="00E13046" w:rsidRDefault="001B7067" w:rsidP="001B7067">
      <w:pPr>
        <w:rPr>
          <w:sz w:val="18"/>
          <w:szCs w:val="18"/>
        </w:rPr>
      </w:pPr>
    </w:p>
    <w:tbl>
      <w:tblPr>
        <w:tblW w:w="96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2014"/>
        <w:gridCol w:w="2693"/>
        <w:gridCol w:w="284"/>
        <w:gridCol w:w="2126"/>
        <w:gridCol w:w="2551"/>
      </w:tblGrid>
      <w:tr w:rsidR="001B7067" w:rsidRPr="00DC7745" w14:paraId="2D0DDF70" w14:textId="77777777" w:rsidTr="00982ADB">
        <w:trPr>
          <w:trHeight w:val="245"/>
        </w:trPr>
        <w:tc>
          <w:tcPr>
            <w:tcW w:w="4707" w:type="dxa"/>
            <w:gridSpan w:val="2"/>
            <w:shd w:val="clear" w:color="auto" w:fill="538135" w:themeFill="accent6" w:themeFillShade="BF"/>
          </w:tcPr>
          <w:p w14:paraId="00A52A9A" w14:textId="77777777" w:rsidR="001B7067" w:rsidRPr="00DC7745" w:rsidRDefault="001B7067" w:rsidP="001B7067">
            <w:pPr>
              <w:pStyle w:val="ListParagraph"/>
              <w:numPr>
                <w:ilvl w:val="0"/>
                <w:numId w:val="44"/>
              </w:numPr>
              <w:spacing w:before="0" w:line="276" w:lineRule="auto"/>
              <w:ind w:left="313" w:hanging="284"/>
              <w:contextualSpacing/>
              <w:rPr>
                <w:b/>
              </w:rPr>
            </w:pPr>
            <w:r w:rsidRPr="000656E1">
              <w:rPr>
                <w:b/>
                <w:color w:val="FFFFFF" w:themeColor="background1"/>
              </w:rPr>
              <w:t xml:space="preserve"> Accident/Incident details</w:t>
            </w:r>
          </w:p>
        </w:tc>
        <w:tc>
          <w:tcPr>
            <w:tcW w:w="284" w:type="dxa"/>
            <w:vMerge w:val="restart"/>
            <w:tcBorders>
              <w:top w:val="dotted" w:sz="4" w:space="0" w:color="auto"/>
            </w:tcBorders>
          </w:tcPr>
          <w:p w14:paraId="5B5FF557" w14:textId="77777777" w:rsidR="001B7067" w:rsidRPr="00DC7745" w:rsidRDefault="001B7067" w:rsidP="001B7067"/>
        </w:tc>
        <w:tc>
          <w:tcPr>
            <w:tcW w:w="4677" w:type="dxa"/>
            <w:gridSpan w:val="2"/>
            <w:shd w:val="clear" w:color="auto" w:fill="538135" w:themeFill="accent6" w:themeFillShade="BF"/>
          </w:tcPr>
          <w:p w14:paraId="0B53E892" w14:textId="77777777" w:rsidR="001B7067" w:rsidRPr="00DC7745" w:rsidRDefault="001B7067" w:rsidP="001B7067">
            <w:pPr>
              <w:pStyle w:val="ListParagraph"/>
              <w:numPr>
                <w:ilvl w:val="0"/>
                <w:numId w:val="44"/>
              </w:numPr>
              <w:spacing w:before="0" w:line="276" w:lineRule="auto"/>
              <w:ind w:left="313" w:hanging="284"/>
              <w:contextualSpacing/>
              <w:rPr>
                <w:b/>
              </w:rPr>
            </w:pPr>
            <w:r w:rsidRPr="000656E1">
              <w:rPr>
                <w:b/>
                <w:color w:val="FFFFFF" w:themeColor="background1"/>
              </w:rPr>
              <w:t xml:space="preserve"> Person directly affected</w:t>
            </w:r>
          </w:p>
        </w:tc>
      </w:tr>
      <w:tr w:rsidR="001B7067" w:rsidRPr="00DC7745" w14:paraId="587575F6" w14:textId="77777777" w:rsidTr="00982ADB">
        <w:trPr>
          <w:trHeight w:val="504"/>
        </w:trPr>
        <w:tc>
          <w:tcPr>
            <w:tcW w:w="2014" w:type="dxa"/>
          </w:tcPr>
          <w:p w14:paraId="0841A096" w14:textId="77777777" w:rsidR="001B7067" w:rsidRPr="00DC7745" w:rsidRDefault="001B7067" w:rsidP="001B7067">
            <w:r w:rsidRPr="00DC7745">
              <w:t>Date of incident: Time of incident:</w:t>
            </w:r>
          </w:p>
        </w:tc>
        <w:tc>
          <w:tcPr>
            <w:tcW w:w="2693" w:type="dxa"/>
          </w:tcPr>
          <w:p w14:paraId="58BA4640" w14:textId="77777777" w:rsidR="001B7067" w:rsidRPr="00DC7745" w:rsidRDefault="001B7067" w:rsidP="001B7067">
            <w:r w:rsidRPr="00DC7745">
              <w:t xml:space="preserve">       /       /</w:t>
            </w:r>
          </w:p>
          <w:p w14:paraId="7D25E215" w14:textId="77777777" w:rsidR="001B7067" w:rsidRPr="00DC7745" w:rsidRDefault="001B7067" w:rsidP="001B7067">
            <w:r w:rsidRPr="00DC7745">
              <w:t xml:space="preserve">       :        </w:t>
            </w:r>
            <w:r w:rsidRPr="00DC7745">
              <w:rPr>
                <w:sz w:val="16"/>
                <w:szCs w:val="16"/>
              </w:rPr>
              <w:t>(24hr clock)</w:t>
            </w:r>
          </w:p>
        </w:tc>
        <w:tc>
          <w:tcPr>
            <w:tcW w:w="284" w:type="dxa"/>
            <w:vMerge/>
          </w:tcPr>
          <w:p w14:paraId="315F41DB" w14:textId="77777777" w:rsidR="001B7067" w:rsidRPr="00DC7745" w:rsidRDefault="001B7067" w:rsidP="001B7067"/>
        </w:tc>
        <w:tc>
          <w:tcPr>
            <w:tcW w:w="2126" w:type="dxa"/>
          </w:tcPr>
          <w:p w14:paraId="2E6E3CB6" w14:textId="77777777" w:rsidR="001B7067" w:rsidRPr="00DC7745" w:rsidRDefault="001B7067" w:rsidP="001B7067">
            <w:r w:rsidRPr="00DC7745">
              <w:t>Category:</w:t>
            </w:r>
          </w:p>
        </w:tc>
        <w:tc>
          <w:tcPr>
            <w:tcW w:w="2551" w:type="dxa"/>
          </w:tcPr>
          <w:p w14:paraId="561BD6E6" w14:textId="77777777" w:rsidR="001B7067" w:rsidRPr="00DC7745" w:rsidRDefault="001B7067" w:rsidP="001B7067">
            <w:pPr>
              <w:tabs>
                <w:tab w:val="left" w:pos="1002"/>
              </w:tabs>
            </w:pPr>
            <w:r>
              <w:sym w:font="Wingdings" w:char="F06F"/>
            </w:r>
            <w:r>
              <w:t xml:space="preserve"> Staff</w:t>
            </w:r>
            <w:r>
              <w:tab/>
            </w:r>
            <w:r>
              <w:sym w:font="Wingdings" w:char="F06F"/>
            </w:r>
            <w:r>
              <w:t xml:space="preserve"> </w:t>
            </w:r>
            <w:r w:rsidRPr="00DC7745">
              <w:t>Pupil</w:t>
            </w:r>
          </w:p>
          <w:p w14:paraId="05102C05" w14:textId="77777777" w:rsidR="001B7067" w:rsidRPr="00DC7745" w:rsidRDefault="001B7067" w:rsidP="001B7067">
            <w:pPr>
              <w:tabs>
                <w:tab w:val="left" w:pos="1002"/>
              </w:tabs>
            </w:pPr>
            <w:r>
              <w:sym w:font="Wingdings" w:char="F06F"/>
            </w:r>
            <w:r>
              <w:t xml:space="preserve"> Visitor</w:t>
            </w:r>
            <w:r>
              <w:tab/>
            </w:r>
            <w:r>
              <w:sym w:font="Wingdings" w:char="F06F"/>
            </w:r>
            <w:r>
              <w:t xml:space="preserve"> </w:t>
            </w:r>
            <w:r w:rsidRPr="00DC7745">
              <w:t>Contractor</w:t>
            </w:r>
          </w:p>
        </w:tc>
      </w:tr>
      <w:tr w:rsidR="001B7067" w:rsidRPr="00DC7745" w14:paraId="19E5A465" w14:textId="77777777" w:rsidTr="00982ADB">
        <w:trPr>
          <w:trHeight w:val="443"/>
        </w:trPr>
        <w:tc>
          <w:tcPr>
            <w:tcW w:w="2014" w:type="dxa"/>
          </w:tcPr>
          <w:p w14:paraId="2D3B3669" w14:textId="77777777" w:rsidR="001B7067" w:rsidRPr="00DC7745" w:rsidRDefault="001B7067" w:rsidP="001B7067">
            <w:r>
              <w:t>School</w:t>
            </w:r>
            <w:r w:rsidRPr="00DC7745">
              <w:t>:</w:t>
            </w:r>
          </w:p>
        </w:tc>
        <w:tc>
          <w:tcPr>
            <w:tcW w:w="2693" w:type="dxa"/>
          </w:tcPr>
          <w:p w14:paraId="53A31E07" w14:textId="77777777" w:rsidR="001B7067" w:rsidRPr="00DC7745" w:rsidRDefault="001B7067" w:rsidP="001B7067"/>
        </w:tc>
        <w:tc>
          <w:tcPr>
            <w:tcW w:w="284" w:type="dxa"/>
            <w:vMerge/>
          </w:tcPr>
          <w:p w14:paraId="33C3E21D" w14:textId="77777777" w:rsidR="001B7067" w:rsidRPr="00DC7745" w:rsidRDefault="001B7067" w:rsidP="001B7067"/>
        </w:tc>
        <w:tc>
          <w:tcPr>
            <w:tcW w:w="2126" w:type="dxa"/>
          </w:tcPr>
          <w:p w14:paraId="7CC637C4" w14:textId="77777777" w:rsidR="001B7067" w:rsidRPr="00DC7745" w:rsidRDefault="001B7067" w:rsidP="001B7067">
            <w:pPr>
              <w:rPr>
                <w:sz w:val="16"/>
                <w:szCs w:val="16"/>
              </w:rPr>
            </w:pPr>
            <w:r w:rsidRPr="00DC7745">
              <w:t xml:space="preserve">Position held: </w:t>
            </w:r>
            <w:r w:rsidRPr="00DC7745">
              <w:rPr>
                <w:sz w:val="16"/>
                <w:szCs w:val="16"/>
              </w:rPr>
              <w:t>(staff)</w:t>
            </w:r>
          </w:p>
        </w:tc>
        <w:tc>
          <w:tcPr>
            <w:tcW w:w="2551" w:type="dxa"/>
          </w:tcPr>
          <w:p w14:paraId="5B56541C" w14:textId="77777777" w:rsidR="001B7067" w:rsidRPr="00DC7745" w:rsidRDefault="001B7067" w:rsidP="001B7067"/>
        </w:tc>
      </w:tr>
      <w:tr w:rsidR="00982ADB" w:rsidRPr="00DC7745" w14:paraId="0E63658E" w14:textId="77777777" w:rsidTr="00982ADB">
        <w:trPr>
          <w:trHeight w:val="443"/>
        </w:trPr>
        <w:tc>
          <w:tcPr>
            <w:tcW w:w="2014" w:type="dxa"/>
            <w:vMerge w:val="restart"/>
          </w:tcPr>
          <w:p w14:paraId="19E07196" w14:textId="77777777" w:rsidR="00982ADB" w:rsidRDefault="00982ADB" w:rsidP="001B7067">
            <w:r w:rsidRPr="00D2021C">
              <w:t>Exact</w:t>
            </w:r>
            <w:r w:rsidRPr="00DC7745">
              <w:t xml:space="preserve"> location:</w:t>
            </w:r>
          </w:p>
          <w:p w14:paraId="5272587D" w14:textId="77777777" w:rsidR="00982ADB" w:rsidRPr="00DC7745" w:rsidRDefault="00982ADB" w:rsidP="001B7067">
            <w:proofErr w:type="spellStart"/>
            <w:r>
              <w:t>e.g</w:t>
            </w:r>
            <w:proofErr w:type="spellEnd"/>
            <w:r>
              <w:t xml:space="preserve"> playground, stairwells </w:t>
            </w:r>
          </w:p>
        </w:tc>
        <w:tc>
          <w:tcPr>
            <w:tcW w:w="2693" w:type="dxa"/>
            <w:vMerge w:val="restart"/>
          </w:tcPr>
          <w:p w14:paraId="07B99AD1" w14:textId="77777777" w:rsidR="00982ADB" w:rsidRPr="00DC7745" w:rsidRDefault="00982ADB" w:rsidP="001B7067"/>
        </w:tc>
        <w:tc>
          <w:tcPr>
            <w:tcW w:w="284" w:type="dxa"/>
            <w:vMerge/>
          </w:tcPr>
          <w:p w14:paraId="7674EA83" w14:textId="77777777" w:rsidR="00982ADB" w:rsidRPr="00DC7745" w:rsidRDefault="00982ADB" w:rsidP="001B7067"/>
        </w:tc>
        <w:tc>
          <w:tcPr>
            <w:tcW w:w="2126" w:type="dxa"/>
          </w:tcPr>
          <w:p w14:paraId="7E559255" w14:textId="77777777" w:rsidR="00982ADB" w:rsidRPr="00DC7745" w:rsidRDefault="00982ADB" w:rsidP="001B7067">
            <w:pPr>
              <w:rPr>
                <w:sz w:val="16"/>
                <w:szCs w:val="16"/>
              </w:rPr>
            </w:pPr>
            <w:r w:rsidRPr="00DC7745">
              <w:t xml:space="preserve">Year group: </w:t>
            </w:r>
            <w:r w:rsidRPr="00DC7745">
              <w:rPr>
                <w:sz w:val="16"/>
                <w:szCs w:val="16"/>
              </w:rPr>
              <w:t>(pupil)</w:t>
            </w:r>
          </w:p>
        </w:tc>
        <w:tc>
          <w:tcPr>
            <w:tcW w:w="2551" w:type="dxa"/>
          </w:tcPr>
          <w:p w14:paraId="33DBB2B4" w14:textId="77777777" w:rsidR="00982ADB" w:rsidRPr="00DC7745" w:rsidRDefault="00982ADB" w:rsidP="001B7067"/>
        </w:tc>
      </w:tr>
      <w:tr w:rsidR="00982ADB" w:rsidRPr="00DC7745" w14:paraId="0F540234" w14:textId="77777777" w:rsidTr="00982ADB">
        <w:trPr>
          <w:trHeight w:val="260"/>
        </w:trPr>
        <w:tc>
          <w:tcPr>
            <w:tcW w:w="2014" w:type="dxa"/>
            <w:vMerge/>
          </w:tcPr>
          <w:p w14:paraId="163BBAFA" w14:textId="77777777" w:rsidR="00982ADB" w:rsidRPr="00DC7745" w:rsidRDefault="00982ADB" w:rsidP="001B7067"/>
        </w:tc>
        <w:tc>
          <w:tcPr>
            <w:tcW w:w="2693" w:type="dxa"/>
            <w:vMerge/>
          </w:tcPr>
          <w:p w14:paraId="0C80B9C1" w14:textId="77777777" w:rsidR="00982ADB" w:rsidRPr="00DC7745" w:rsidRDefault="00982ADB" w:rsidP="001B7067"/>
        </w:tc>
        <w:tc>
          <w:tcPr>
            <w:tcW w:w="284" w:type="dxa"/>
            <w:vMerge/>
          </w:tcPr>
          <w:p w14:paraId="4162C5AE" w14:textId="77777777" w:rsidR="00982ADB" w:rsidRPr="00DC7745" w:rsidRDefault="00982ADB" w:rsidP="001B7067"/>
        </w:tc>
        <w:tc>
          <w:tcPr>
            <w:tcW w:w="2126" w:type="dxa"/>
          </w:tcPr>
          <w:p w14:paraId="05467044" w14:textId="77777777" w:rsidR="00982ADB" w:rsidRPr="00DC7745" w:rsidRDefault="00982ADB" w:rsidP="001B7067">
            <w:r w:rsidRPr="00DC7745">
              <w:t>Gender:</w:t>
            </w:r>
          </w:p>
        </w:tc>
        <w:tc>
          <w:tcPr>
            <w:tcW w:w="2551" w:type="dxa"/>
          </w:tcPr>
          <w:p w14:paraId="7A4DA230" w14:textId="77777777" w:rsidR="00982ADB" w:rsidRPr="00DC7745" w:rsidRDefault="00982ADB" w:rsidP="001B7067">
            <w:pPr>
              <w:tabs>
                <w:tab w:val="left" w:pos="1002"/>
              </w:tabs>
            </w:pPr>
            <w:r>
              <w:sym w:font="Wingdings" w:char="F06F"/>
            </w:r>
            <w:r>
              <w:t xml:space="preserve"> Male</w:t>
            </w:r>
            <w:r>
              <w:tab/>
            </w:r>
            <w:r>
              <w:sym w:font="Wingdings" w:char="F06F"/>
            </w:r>
            <w:r>
              <w:t xml:space="preserve"> </w:t>
            </w:r>
            <w:r w:rsidRPr="00DC7745">
              <w:t>Female</w:t>
            </w:r>
          </w:p>
        </w:tc>
      </w:tr>
      <w:tr w:rsidR="00982ADB" w:rsidRPr="00DC7745" w14:paraId="64E11AB4" w14:textId="77777777" w:rsidTr="00982ADB">
        <w:trPr>
          <w:trHeight w:val="147"/>
        </w:trPr>
        <w:tc>
          <w:tcPr>
            <w:tcW w:w="2014" w:type="dxa"/>
            <w:vMerge/>
          </w:tcPr>
          <w:p w14:paraId="24E5349F" w14:textId="77777777" w:rsidR="00982ADB" w:rsidRPr="00DC7745" w:rsidRDefault="00982ADB" w:rsidP="001B7067"/>
        </w:tc>
        <w:tc>
          <w:tcPr>
            <w:tcW w:w="2693" w:type="dxa"/>
            <w:vMerge/>
          </w:tcPr>
          <w:p w14:paraId="0820864A" w14:textId="77777777" w:rsidR="00982ADB" w:rsidRPr="00DC7745" w:rsidRDefault="00982ADB" w:rsidP="001B7067">
            <w:pPr>
              <w:rPr>
                <w:sz w:val="16"/>
                <w:szCs w:val="16"/>
              </w:rPr>
            </w:pPr>
          </w:p>
        </w:tc>
        <w:tc>
          <w:tcPr>
            <w:tcW w:w="284" w:type="dxa"/>
            <w:vMerge/>
          </w:tcPr>
          <w:p w14:paraId="62CC8625" w14:textId="77777777" w:rsidR="00982ADB" w:rsidRPr="00DC7745" w:rsidRDefault="00982ADB" w:rsidP="001B7067"/>
        </w:tc>
        <w:tc>
          <w:tcPr>
            <w:tcW w:w="2126" w:type="dxa"/>
          </w:tcPr>
          <w:p w14:paraId="5B431B4C" w14:textId="77777777" w:rsidR="00982ADB" w:rsidRPr="00DC7745" w:rsidRDefault="00982ADB" w:rsidP="001B7067">
            <w:r w:rsidRPr="00DC7745">
              <w:t>Date of birth:</w:t>
            </w:r>
          </w:p>
        </w:tc>
        <w:tc>
          <w:tcPr>
            <w:tcW w:w="2551" w:type="dxa"/>
          </w:tcPr>
          <w:p w14:paraId="387B14FE" w14:textId="77777777" w:rsidR="00982ADB" w:rsidRPr="00DC7745" w:rsidRDefault="00982ADB" w:rsidP="001B7067">
            <w:r w:rsidRPr="00DC7745">
              <w:t xml:space="preserve">       /       /</w:t>
            </w:r>
          </w:p>
        </w:tc>
      </w:tr>
      <w:tr w:rsidR="00982ADB" w:rsidRPr="00DC7745" w14:paraId="655E81E8" w14:textId="77777777" w:rsidTr="00982ADB">
        <w:trPr>
          <w:trHeight w:val="260"/>
        </w:trPr>
        <w:tc>
          <w:tcPr>
            <w:tcW w:w="2014" w:type="dxa"/>
            <w:vMerge/>
          </w:tcPr>
          <w:p w14:paraId="2ACA61B4" w14:textId="58CED192" w:rsidR="00982ADB" w:rsidRPr="00DC7745" w:rsidRDefault="00982ADB" w:rsidP="001B7067"/>
        </w:tc>
        <w:tc>
          <w:tcPr>
            <w:tcW w:w="2693" w:type="dxa"/>
            <w:vMerge/>
          </w:tcPr>
          <w:p w14:paraId="14F14116" w14:textId="77777777" w:rsidR="00982ADB" w:rsidRPr="00DC7745" w:rsidRDefault="00982ADB" w:rsidP="00982ADB"/>
        </w:tc>
        <w:tc>
          <w:tcPr>
            <w:tcW w:w="284" w:type="dxa"/>
            <w:vMerge/>
          </w:tcPr>
          <w:p w14:paraId="065AB127" w14:textId="77777777" w:rsidR="00982ADB" w:rsidRPr="00DC7745" w:rsidRDefault="00982ADB" w:rsidP="001B7067"/>
        </w:tc>
        <w:tc>
          <w:tcPr>
            <w:tcW w:w="2126" w:type="dxa"/>
          </w:tcPr>
          <w:p w14:paraId="604AD592" w14:textId="77777777" w:rsidR="00982ADB" w:rsidRPr="00DC7745" w:rsidRDefault="00982ADB" w:rsidP="001B7067">
            <w:r w:rsidRPr="00DC7745">
              <w:t>Forename:</w:t>
            </w:r>
          </w:p>
        </w:tc>
        <w:tc>
          <w:tcPr>
            <w:tcW w:w="2551" w:type="dxa"/>
          </w:tcPr>
          <w:p w14:paraId="31F028EB" w14:textId="77777777" w:rsidR="00982ADB" w:rsidRPr="00DC7745" w:rsidRDefault="00982ADB" w:rsidP="001B7067"/>
        </w:tc>
      </w:tr>
      <w:tr w:rsidR="00982ADB" w:rsidRPr="00DC7745" w14:paraId="0FFD0EE4" w14:textId="77777777" w:rsidTr="00982ADB">
        <w:trPr>
          <w:trHeight w:val="147"/>
        </w:trPr>
        <w:tc>
          <w:tcPr>
            <w:tcW w:w="2014" w:type="dxa"/>
            <w:vMerge/>
          </w:tcPr>
          <w:p w14:paraId="75AA8682" w14:textId="77777777" w:rsidR="00982ADB" w:rsidRPr="00DC7745" w:rsidRDefault="00982ADB" w:rsidP="001B7067"/>
        </w:tc>
        <w:tc>
          <w:tcPr>
            <w:tcW w:w="2693" w:type="dxa"/>
            <w:vMerge/>
          </w:tcPr>
          <w:p w14:paraId="29F71247" w14:textId="77777777" w:rsidR="00982ADB" w:rsidRPr="00DC7745" w:rsidRDefault="00982ADB" w:rsidP="001B7067"/>
        </w:tc>
        <w:tc>
          <w:tcPr>
            <w:tcW w:w="284" w:type="dxa"/>
            <w:vMerge/>
          </w:tcPr>
          <w:p w14:paraId="0684FAC0" w14:textId="77777777" w:rsidR="00982ADB" w:rsidRPr="00DC7745" w:rsidRDefault="00982ADB" w:rsidP="001B7067"/>
        </w:tc>
        <w:tc>
          <w:tcPr>
            <w:tcW w:w="2126" w:type="dxa"/>
          </w:tcPr>
          <w:p w14:paraId="369439C5" w14:textId="77777777" w:rsidR="00982ADB" w:rsidRPr="00DC7745" w:rsidRDefault="00982ADB" w:rsidP="001B7067">
            <w:r w:rsidRPr="00DC7745">
              <w:t>Surname:</w:t>
            </w:r>
          </w:p>
        </w:tc>
        <w:tc>
          <w:tcPr>
            <w:tcW w:w="2551" w:type="dxa"/>
          </w:tcPr>
          <w:p w14:paraId="6F78FFDF" w14:textId="77777777" w:rsidR="00982ADB" w:rsidRPr="00DC7745" w:rsidRDefault="00982ADB" w:rsidP="001B7067"/>
        </w:tc>
      </w:tr>
      <w:tr w:rsidR="00982ADB" w:rsidRPr="00DC7745" w14:paraId="67FC7D69" w14:textId="77777777" w:rsidTr="00982ADB">
        <w:trPr>
          <w:trHeight w:val="147"/>
        </w:trPr>
        <w:tc>
          <w:tcPr>
            <w:tcW w:w="2014" w:type="dxa"/>
            <w:vMerge/>
          </w:tcPr>
          <w:p w14:paraId="7A31047C" w14:textId="004E45D5" w:rsidR="00982ADB" w:rsidRPr="00DC7745" w:rsidRDefault="00982ADB" w:rsidP="001B7067"/>
        </w:tc>
        <w:tc>
          <w:tcPr>
            <w:tcW w:w="2693" w:type="dxa"/>
            <w:vMerge/>
          </w:tcPr>
          <w:p w14:paraId="45860A13" w14:textId="4FBE9784" w:rsidR="00982ADB" w:rsidRPr="00DC7745" w:rsidRDefault="00982ADB" w:rsidP="001B7067"/>
        </w:tc>
        <w:tc>
          <w:tcPr>
            <w:tcW w:w="284" w:type="dxa"/>
            <w:vMerge/>
          </w:tcPr>
          <w:p w14:paraId="423D4CA6" w14:textId="77777777" w:rsidR="00982ADB" w:rsidRPr="00DC7745" w:rsidRDefault="00982ADB" w:rsidP="001B7067"/>
        </w:tc>
        <w:tc>
          <w:tcPr>
            <w:tcW w:w="2126" w:type="dxa"/>
            <w:vMerge w:val="restart"/>
          </w:tcPr>
          <w:p w14:paraId="44B25CAA" w14:textId="77777777" w:rsidR="00982ADB" w:rsidRPr="00DC7745" w:rsidRDefault="00982ADB" w:rsidP="001B7067">
            <w:r w:rsidRPr="00DC7745">
              <w:t>Address:</w:t>
            </w:r>
          </w:p>
        </w:tc>
        <w:tc>
          <w:tcPr>
            <w:tcW w:w="2551" w:type="dxa"/>
          </w:tcPr>
          <w:p w14:paraId="0999AFDE" w14:textId="77777777" w:rsidR="00982ADB" w:rsidRPr="00DC7745" w:rsidRDefault="00982ADB" w:rsidP="001B7067"/>
        </w:tc>
      </w:tr>
      <w:tr w:rsidR="00982ADB" w:rsidRPr="00DC7745" w14:paraId="5051421B" w14:textId="77777777" w:rsidTr="00982ADB">
        <w:trPr>
          <w:trHeight w:val="147"/>
        </w:trPr>
        <w:tc>
          <w:tcPr>
            <w:tcW w:w="2014" w:type="dxa"/>
            <w:vMerge/>
          </w:tcPr>
          <w:p w14:paraId="5C6413F6" w14:textId="77777777" w:rsidR="00982ADB" w:rsidRPr="00DC7745" w:rsidRDefault="00982ADB" w:rsidP="001B7067"/>
        </w:tc>
        <w:tc>
          <w:tcPr>
            <w:tcW w:w="2693" w:type="dxa"/>
            <w:vMerge/>
          </w:tcPr>
          <w:p w14:paraId="065EB703" w14:textId="77777777" w:rsidR="00982ADB" w:rsidRPr="00DC7745" w:rsidRDefault="00982ADB" w:rsidP="001B7067"/>
        </w:tc>
        <w:tc>
          <w:tcPr>
            <w:tcW w:w="284" w:type="dxa"/>
            <w:vMerge/>
          </w:tcPr>
          <w:p w14:paraId="7A9F9E1E" w14:textId="77777777" w:rsidR="00982ADB" w:rsidRPr="00DC7745" w:rsidRDefault="00982ADB" w:rsidP="001B7067"/>
        </w:tc>
        <w:tc>
          <w:tcPr>
            <w:tcW w:w="2126" w:type="dxa"/>
            <w:vMerge/>
          </w:tcPr>
          <w:p w14:paraId="5881CF4C" w14:textId="77777777" w:rsidR="00982ADB" w:rsidRPr="00DC7745" w:rsidRDefault="00982ADB" w:rsidP="001B7067"/>
        </w:tc>
        <w:tc>
          <w:tcPr>
            <w:tcW w:w="2551" w:type="dxa"/>
          </w:tcPr>
          <w:p w14:paraId="06FA6DC1" w14:textId="77777777" w:rsidR="00982ADB" w:rsidRPr="00DC7745" w:rsidRDefault="00982ADB" w:rsidP="001B7067"/>
        </w:tc>
      </w:tr>
      <w:tr w:rsidR="00982ADB" w:rsidRPr="00DC7745" w14:paraId="4B7A929B" w14:textId="77777777" w:rsidTr="00982ADB">
        <w:trPr>
          <w:trHeight w:val="147"/>
        </w:trPr>
        <w:tc>
          <w:tcPr>
            <w:tcW w:w="2014" w:type="dxa"/>
            <w:vMerge/>
          </w:tcPr>
          <w:p w14:paraId="5861DA1A" w14:textId="77777777" w:rsidR="00982ADB" w:rsidRPr="00DC7745" w:rsidRDefault="00982ADB" w:rsidP="001B7067"/>
        </w:tc>
        <w:tc>
          <w:tcPr>
            <w:tcW w:w="2693" w:type="dxa"/>
            <w:vMerge/>
          </w:tcPr>
          <w:p w14:paraId="3CF8FE8C" w14:textId="77777777" w:rsidR="00982ADB" w:rsidRPr="00DC7745" w:rsidRDefault="00982ADB" w:rsidP="001B7067"/>
        </w:tc>
        <w:tc>
          <w:tcPr>
            <w:tcW w:w="284" w:type="dxa"/>
            <w:vMerge/>
          </w:tcPr>
          <w:p w14:paraId="374A184D" w14:textId="77777777" w:rsidR="00982ADB" w:rsidRPr="00DC7745" w:rsidRDefault="00982ADB" w:rsidP="001B7067"/>
        </w:tc>
        <w:tc>
          <w:tcPr>
            <w:tcW w:w="2126" w:type="dxa"/>
            <w:vMerge/>
          </w:tcPr>
          <w:p w14:paraId="30931AD7" w14:textId="77777777" w:rsidR="00982ADB" w:rsidRPr="00DC7745" w:rsidRDefault="00982ADB" w:rsidP="001B7067"/>
        </w:tc>
        <w:tc>
          <w:tcPr>
            <w:tcW w:w="2551" w:type="dxa"/>
          </w:tcPr>
          <w:p w14:paraId="16796DEB" w14:textId="77777777" w:rsidR="00982ADB" w:rsidRPr="00DC7745" w:rsidRDefault="00982ADB" w:rsidP="001B7067"/>
        </w:tc>
      </w:tr>
      <w:tr w:rsidR="00982ADB" w:rsidRPr="00DC7745" w14:paraId="389F16DE" w14:textId="77777777" w:rsidTr="00982ADB">
        <w:trPr>
          <w:trHeight w:val="147"/>
        </w:trPr>
        <w:tc>
          <w:tcPr>
            <w:tcW w:w="2014" w:type="dxa"/>
            <w:vMerge w:val="restart"/>
          </w:tcPr>
          <w:p w14:paraId="38573407" w14:textId="55D9A032" w:rsidR="00982ADB" w:rsidRPr="00DC7745" w:rsidRDefault="00982ADB" w:rsidP="001B7067">
            <w:r w:rsidRPr="00DC7745">
              <w:t>Incident classification:</w:t>
            </w:r>
          </w:p>
        </w:tc>
        <w:tc>
          <w:tcPr>
            <w:tcW w:w="2693" w:type="dxa"/>
            <w:vMerge w:val="restart"/>
          </w:tcPr>
          <w:p w14:paraId="5DC7912C" w14:textId="77777777" w:rsidR="00982ADB" w:rsidRPr="00DC7745" w:rsidRDefault="00982ADB" w:rsidP="00982ADB">
            <w:r>
              <w:sym w:font="Wingdings" w:char="F06F"/>
            </w:r>
            <w:r>
              <w:t xml:space="preserve"> Work related </w:t>
            </w:r>
            <w:r w:rsidRPr="00DC7745">
              <w:t>Ill health</w:t>
            </w:r>
          </w:p>
          <w:p w14:paraId="4C1934A1" w14:textId="77777777" w:rsidR="00982ADB" w:rsidRDefault="00982ADB" w:rsidP="00982ADB">
            <w:r>
              <w:sym w:font="Wingdings" w:char="F06F"/>
            </w:r>
            <w:r>
              <w:t xml:space="preserve"> Injury</w:t>
            </w:r>
          </w:p>
          <w:p w14:paraId="0473C3B8" w14:textId="7E04D0B0" w:rsidR="00982ADB" w:rsidRPr="00DC7745" w:rsidRDefault="00982ADB" w:rsidP="00982ADB">
            <w:r>
              <w:sym w:font="Wingdings" w:char="F06F"/>
            </w:r>
            <w:r>
              <w:t xml:space="preserve"> Incident e.g. v</w:t>
            </w:r>
            <w:r w:rsidRPr="00DC7745">
              <w:t>iolence</w:t>
            </w:r>
            <w:r>
              <w:t xml:space="preserve"> </w:t>
            </w:r>
            <w:r w:rsidRPr="00DC7745">
              <w:t>/</w:t>
            </w:r>
            <w:r>
              <w:t xml:space="preserve"> </w:t>
            </w:r>
            <w:r w:rsidRPr="00DC7745">
              <w:t>abuse</w:t>
            </w:r>
          </w:p>
        </w:tc>
        <w:tc>
          <w:tcPr>
            <w:tcW w:w="284" w:type="dxa"/>
            <w:vMerge/>
          </w:tcPr>
          <w:p w14:paraId="68280EC8" w14:textId="77777777" w:rsidR="00982ADB" w:rsidRPr="00DC7745" w:rsidRDefault="00982ADB" w:rsidP="001B7067"/>
        </w:tc>
        <w:tc>
          <w:tcPr>
            <w:tcW w:w="2126" w:type="dxa"/>
          </w:tcPr>
          <w:p w14:paraId="63CBFD8C" w14:textId="77777777" w:rsidR="00982ADB" w:rsidRPr="00DC7745" w:rsidRDefault="00982ADB" w:rsidP="001B7067">
            <w:r w:rsidRPr="00DC7745">
              <w:t>Post code:</w:t>
            </w:r>
          </w:p>
        </w:tc>
        <w:tc>
          <w:tcPr>
            <w:tcW w:w="2551" w:type="dxa"/>
          </w:tcPr>
          <w:p w14:paraId="23CADD78" w14:textId="77777777" w:rsidR="00982ADB" w:rsidRPr="00DC7745" w:rsidRDefault="00982ADB" w:rsidP="001B7067"/>
        </w:tc>
      </w:tr>
      <w:tr w:rsidR="00982ADB" w:rsidRPr="00DC7745" w14:paraId="3092617D" w14:textId="77777777" w:rsidTr="00982ADB">
        <w:trPr>
          <w:trHeight w:val="147"/>
        </w:trPr>
        <w:tc>
          <w:tcPr>
            <w:tcW w:w="2014" w:type="dxa"/>
            <w:vMerge/>
          </w:tcPr>
          <w:p w14:paraId="4A3D070F" w14:textId="77777777" w:rsidR="00982ADB" w:rsidRPr="00DC7745" w:rsidRDefault="00982ADB" w:rsidP="001B7067"/>
        </w:tc>
        <w:tc>
          <w:tcPr>
            <w:tcW w:w="2693" w:type="dxa"/>
            <w:vMerge/>
          </w:tcPr>
          <w:p w14:paraId="22449E12" w14:textId="77777777" w:rsidR="00982ADB" w:rsidRPr="00DC7745" w:rsidRDefault="00982ADB" w:rsidP="001B7067"/>
        </w:tc>
        <w:tc>
          <w:tcPr>
            <w:tcW w:w="284" w:type="dxa"/>
            <w:vMerge/>
          </w:tcPr>
          <w:p w14:paraId="3D70E74A" w14:textId="77777777" w:rsidR="00982ADB" w:rsidRPr="00DC7745" w:rsidRDefault="00982ADB" w:rsidP="001B7067"/>
        </w:tc>
        <w:tc>
          <w:tcPr>
            <w:tcW w:w="2126" w:type="dxa"/>
          </w:tcPr>
          <w:p w14:paraId="2F65D80D" w14:textId="77777777" w:rsidR="00982ADB" w:rsidRPr="00DC7745" w:rsidRDefault="00982ADB" w:rsidP="001B7067">
            <w:r w:rsidRPr="00DC7745">
              <w:t>Home tel. no:</w:t>
            </w:r>
          </w:p>
        </w:tc>
        <w:tc>
          <w:tcPr>
            <w:tcW w:w="2551" w:type="dxa"/>
          </w:tcPr>
          <w:p w14:paraId="711E4037" w14:textId="77777777" w:rsidR="00982ADB" w:rsidRPr="00DC7745" w:rsidRDefault="00982ADB" w:rsidP="001B7067"/>
        </w:tc>
      </w:tr>
      <w:tr w:rsidR="00982ADB" w:rsidRPr="00DC7745" w14:paraId="559FBB96" w14:textId="77777777" w:rsidTr="00982ADB">
        <w:trPr>
          <w:trHeight w:val="147"/>
        </w:trPr>
        <w:tc>
          <w:tcPr>
            <w:tcW w:w="2014" w:type="dxa"/>
            <w:vMerge/>
          </w:tcPr>
          <w:p w14:paraId="7AB2B446" w14:textId="77777777" w:rsidR="00982ADB" w:rsidRPr="00DC7745" w:rsidRDefault="00982ADB" w:rsidP="001B7067"/>
        </w:tc>
        <w:tc>
          <w:tcPr>
            <w:tcW w:w="2693" w:type="dxa"/>
            <w:vMerge/>
          </w:tcPr>
          <w:p w14:paraId="34BAE6A7" w14:textId="77777777" w:rsidR="00982ADB" w:rsidRPr="00DC7745" w:rsidRDefault="00982ADB" w:rsidP="001B7067"/>
        </w:tc>
        <w:tc>
          <w:tcPr>
            <w:tcW w:w="284" w:type="dxa"/>
            <w:vMerge/>
            <w:tcBorders>
              <w:bottom w:val="dotted" w:sz="4" w:space="0" w:color="auto"/>
            </w:tcBorders>
          </w:tcPr>
          <w:p w14:paraId="012F6D03" w14:textId="77777777" w:rsidR="00982ADB" w:rsidRPr="00DC7745" w:rsidRDefault="00982ADB" w:rsidP="001B7067"/>
        </w:tc>
        <w:tc>
          <w:tcPr>
            <w:tcW w:w="2126" w:type="dxa"/>
          </w:tcPr>
          <w:p w14:paraId="1375C57D" w14:textId="77777777" w:rsidR="00982ADB" w:rsidRPr="00DC7745" w:rsidRDefault="00982ADB" w:rsidP="001B7067">
            <w:r w:rsidRPr="00DC7745">
              <w:t>Work tel. no:</w:t>
            </w:r>
          </w:p>
        </w:tc>
        <w:tc>
          <w:tcPr>
            <w:tcW w:w="2551" w:type="dxa"/>
          </w:tcPr>
          <w:p w14:paraId="28260522" w14:textId="77777777" w:rsidR="00982ADB" w:rsidRPr="00DC7745" w:rsidRDefault="00982ADB" w:rsidP="001B7067"/>
        </w:tc>
      </w:tr>
    </w:tbl>
    <w:p w14:paraId="6BEC3D99" w14:textId="77777777" w:rsidR="001B7067" w:rsidRPr="00E13046" w:rsidRDefault="001B7067" w:rsidP="001B7067">
      <w:pPr>
        <w:rPr>
          <w:sz w:val="18"/>
          <w:szCs w:val="18"/>
        </w:rPr>
      </w:pPr>
    </w:p>
    <w:tbl>
      <w:tblPr>
        <w:tblStyle w:val="TableGrid"/>
        <w:tblW w:w="9634" w:type="dxa"/>
        <w:tblCellMar>
          <w:top w:w="57" w:type="dxa"/>
          <w:bottom w:w="57" w:type="dxa"/>
        </w:tblCellMar>
        <w:tblLook w:val="04A0" w:firstRow="1" w:lastRow="0" w:firstColumn="1" w:lastColumn="0" w:noHBand="0" w:noVBand="1"/>
      </w:tblPr>
      <w:tblGrid>
        <w:gridCol w:w="9634"/>
      </w:tblGrid>
      <w:tr w:rsidR="001B7067" w14:paraId="716CF6E9" w14:textId="77777777" w:rsidTr="00982ADB">
        <w:trPr>
          <w:tblHeader/>
        </w:trPr>
        <w:tc>
          <w:tcPr>
            <w:tcW w:w="9634" w:type="dxa"/>
            <w:shd w:val="clear" w:color="auto" w:fill="538135" w:themeFill="accent6" w:themeFillShade="BF"/>
          </w:tcPr>
          <w:p w14:paraId="6103FF7B" w14:textId="77777777" w:rsidR="001B7067" w:rsidRPr="000656E1" w:rsidRDefault="001B7067" w:rsidP="001B7067">
            <w:pPr>
              <w:pStyle w:val="ListParagraph"/>
              <w:numPr>
                <w:ilvl w:val="0"/>
                <w:numId w:val="44"/>
              </w:numPr>
              <w:spacing w:before="0" w:line="276" w:lineRule="auto"/>
              <w:ind w:left="313" w:hanging="284"/>
              <w:contextualSpacing/>
              <w:rPr>
                <w:b/>
                <w:color w:val="FFFFFF" w:themeColor="background1"/>
              </w:rPr>
            </w:pPr>
            <w:r>
              <w:rPr>
                <w:b/>
                <w:color w:val="FFFFFF" w:themeColor="background1"/>
              </w:rPr>
              <w:t>Full Description of the Accident / Incident</w:t>
            </w:r>
          </w:p>
        </w:tc>
      </w:tr>
      <w:tr w:rsidR="001B7067" w14:paraId="1F04469E" w14:textId="77777777" w:rsidTr="00EC7EB1">
        <w:trPr>
          <w:trHeight w:val="3969"/>
        </w:trPr>
        <w:tc>
          <w:tcPr>
            <w:tcW w:w="9634" w:type="dxa"/>
          </w:tcPr>
          <w:p w14:paraId="7C4931B1" w14:textId="77777777" w:rsidR="001B7067" w:rsidRDefault="001B7067" w:rsidP="001B7067">
            <w:pPr>
              <w:pStyle w:val="ListParagraph"/>
              <w:spacing w:before="0"/>
              <w:ind w:left="567" w:hanging="567"/>
              <w:rPr>
                <w:b/>
                <w:color w:val="0070C0"/>
              </w:rPr>
            </w:pPr>
          </w:p>
        </w:tc>
      </w:tr>
    </w:tbl>
    <w:p w14:paraId="0215E3DC" w14:textId="77777777" w:rsidR="001B7067" w:rsidRPr="00E13046" w:rsidRDefault="001B7067" w:rsidP="001B7067">
      <w:pPr>
        <w:rPr>
          <w:sz w:val="18"/>
          <w:szCs w:val="18"/>
        </w:rPr>
      </w:pPr>
    </w:p>
    <w:tbl>
      <w:tblPr>
        <w:tblStyle w:val="TableGrid"/>
        <w:tblW w:w="9634" w:type="dxa"/>
        <w:tblCellMar>
          <w:top w:w="57" w:type="dxa"/>
          <w:bottom w:w="57" w:type="dxa"/>
        </w:tblCellMar>
        <w:tblLook w:val="04A0" w:firstRow="1" w:lastRow="0" w:firstColumn="1" w:lastColumn="0" w:noHBand="0" w:noVBand="1"/>
      </w:tblPr>
      <w:tblGrid>
        <w:gridCol w:w="9634"/>
      </w:tblGrid>
      <w:tr w:rsidR="001B7067" w14:paraId="68D32C22" w14:textId="77777777" w:rsidTr="00982ADB">
        <w:trPr>
          <w:tblHeader/>
        </w:trPr>
        <w:tc>
          <w:tcPr>
            <w:tcW w:w="9634" w:type="dxa"/>
            <w:shd w:val="clear" w:color="auto" w:fill="538135" w:themeFill="accent6" w:themeFillShade="BF"/>
          </w:tcPr>
          <w:p w14:paraId="1CD314D7" w14:textId="77777777" w:rsidR="001B7067" w:rsidRPr="000656E1" w:rsidRDefault="001B7067" w:rsidP="001B7067">
            <w:pPr>
              <w:pStyle w:val="ListParagraph"/>
              <w:numPr>
                <w:ilvl w:val="0"/>
                <w:numId w:val="44"/>
              </w:numPr>
              <w:spacing w:before="0" w:line="276" w:lineRule="auto"/>
              <w:ind w:left="313" w:hanging="284"/>
              <w:contextualSpacing/>
              <w:rPr>
                <w:b/>
                <w:color w:val="FFFFFF" w:themeColor="background1"/>
              </w:rPr>
            </w:pPr>
            <w:r>
              <w:rPr>
                <w:b/>
                <w:color w:val="FFFFFF" w:themeColor="background1"/>
              </w:rPr>
              <w:lastRenderedPageBreak/>
              <w:t>Immediate Action Taken to Prevent Reoccurrence</w:t>
            </w:r>
          </w:p>
        </w:tc>
      </w:tr>
      <w:tr w:rsidR="001B7067" w14:paraId="29BC5B31" w14:textId="77777777" w:rsidTr="00EC7EB1">
        <w:trPr>
          <w:trHeight w:val="3969"/>
        </w:trPr>
        <w:tc>
          <w:tcPr>
            <w:tcW w:w="9634" w:type="dxa"/>
          </w:tcPr>
          <w:p w14:paraId="085115C2" w14:textId="77777777" w:rsidR="001B7067" w:rsidRDefault="001B7067" w:rsidP="001B7067">
            <w:pPr>
              <w:pStyle w:val="ListParagraph"/>
              <w:spacing w:before="0"/>
              <w:ind w:left="567" w:hanging="567"/>
              <w:rPr>
                <w:b/>
                <w:color w:val="0070C0"/>
              </w:rPr>
            </w:pPr>
          </w:p>
        </w:tc>
      </w:tr>
    </w:tbl>
    <w:p w14:paraId="3A03249E" w14:textId="77777777" w:rsidR="001B7067" w:rsidRPr="00E13046" w:rsidRDefault="001B7067" w:rsidP="001B7067">
      <w:pPr>
        <w:rPr>
          <w:sz w:val="18"/>
          <w:szCs w:val="18"/>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2977"/>
        <w:gridCol w:w="1985"/>
        <w:gridCol w:w="283"/>
        <w:gridCol w:w="2126"/>
        <w:gridCol w:w="2268"/>
      </w:tblGrid>
      <w:tr w:rsidR="001B7067" w:rsidRPr="00DC7745" w14:paraId="63836C95" w14:textId="77777777" w:rsidTr="00982ADB">
        <w:tc>
          <w:tcPr>
            <w:tcW w:w="4962" w:type="dxa"/>
            <w:gridSpan w:val="2"/>
            <w:tcBorders>
              <w:bottom w:val="single" w:sz="4" w:space="0" w:color="000000"/>
            </w:tcBorders>
            <w:shd w:val="clear" w:color="auto" w:fill="538135" w:themeFill="accent6" w:themeFillShade="BF"/>
          </w:tcPr>
          <w:p w14:paraId="25A0959F" w14:textId="77777777" w:rsidR="001B7067" w:rsidRPr="006541C1" w:rsidRDefault="001B7067" w:rsidP="001B7067">
            <w:pPr>
              <w:pStyle w:val="ListParagraph"/>
              <w:numPr>
                <w:ilvl w:val="0"/>
                <w:numId w:val="44"/>
              </w:numPr>
              <w:spacing w:before="0" w:line="276" w:lineRule="auto"/>
              <w:ind w:left="313" w:hanging="284"/>
              <w:contextualSpacing/>
              <w:rPr>
                <w:b/>
                <w:noProof/>
                <w:sz w:val="18"/>
                <w:szCs w:val="18"/>
                <w:lang w:eastAsia="en-GB"/>
              </w:rPr>
            </w:pPr>
            <w:r w:rsidRPr="00E13046">
              <w:rPr>
                <w:b/>
                <w:color w:val="FFFFFF" w:themeColor="background1"/>
              </w:rPr>
              <w:t>Injury summary</w:t>
            </w:r>
          </w:p>
        </w:tc>
        <w:tc>
          <w:tcPr>
            <w:tcW w:w="283" w:type="dxa"/>
            <w:vMerge w:val="restart"/>
            <w:tcBorders>
              <w:top w:val="dotted" w:sz="4" w:space="0" w:color="auto"/>
              <w:bottom w:val="dotted" w:sz="4" w:space="0" w:color="auto"/>
            </w:tcBorders>
          </w:tcPr>
          <w:p w14:paraId="1C98AE89" w14:textId="77777777" w:rsidR="001B7067" w:rsidRPr="006541C1" w:rsidRDefault="001B7067" w:rsidP="001B7067">
            <w:pPr>
              <w:rPr>
                <w:noProof/>
                <w:sz w:val="18"/>
                <w:szCs w:val="18"/>
                <w:lang w:eastAsia="en-GB"/>
              </w:rPr>
            </w:pPr>
          </w:p>
        </w:tc>
        <w:tc>
          <w:tcPr>
            <w:tcW w:w="4394" w:type="dxa"/>
            <w:gridSpan w:val="2"/>
            <w:tcBorders>
              <w:bottom w:val="single" w:sz="4" w:space="0" w:color="000000"/>
            </w:tcBorders>
            <w:shd w:val="clear" w:color="auto" w:fill="538135" w:themeFill="accent6" w:themeFillShade="BF"/>
          </w:tcPr>
          <w:p w14:paraId="286C72F8" w14:textId="77777777" w:rsidR="001B7067" w:rsidRPr="006541C1" w:rsidRDefault="001B7067" w:rsidP="001B7067">
            <w:pPr>
              <w:pStyle w:val="ListParagraph"/>
              <w:numPr>
                <w:ilvl w:val="0"/>
                <w:numId w:val="44"/>
              </w:numPr>
              <w:spacing w:before="0" w:line="276" w:lineRule="auto"/>
              <w:ind w:left="313" w:hanging="284"/>
              <w:contextualSpacing/>
              <w:rPr>
                <w:b/>
                <w:noProof/>
                <w:sz w:val="18"/>
                <w:szCs w:val="18"/>
                <w:lang w:eastAsia="en-GB"/>
              </w:rPr>
            </w:pPr>
            <w:r w:rsidRPr="00E13046">
              <w:rPr>
                <w:b/>
                <w:color w:val="FFFFFF" w:themeColor="background1"/>
              </w:rPr>
              <w:t>Part of body injured</w:t>
            </w:r>
          </w:p>
        </w:tc>
      </w:tr>
      <w:tr w:rsidR="001B7067" w:rsidRPr="00DC7745" w14:paraId="733D4595" w14:textId="77777777" w:rsidTr="00982ADB">
        <w:tc>
          <w:tcPr>
            <w:tcW w:w="2977" w:type="dxa"/>
            <w:tcBorders>
              <w:right w:val="dotted" w:sz="4" w:space="0" w:color="auto"/>
            </w:tcBorders>
          </w:tcPr>
          <w:p w14:paraId="43E97DD3" w14:textId="77777777" w:rsidR="001B7067" w:rsidRPr="00E13046" w:rsidRDefault="001B7067" w:rsidP="001B7067">
            <w:r w:rsidRPr="00E13046">
              <w:t>Minor Cuts</w:t>
            </w:r>
          </w:p>
        </w:tc>
        <w:tc>
          <w:tcPr>
            <w:tcW w:w="1985" w:type="dxa"/>
            <w:tcBorders>
              <w:left w:val="dotted" w:sz="4" w:space="0" w:color="auto"/>
            </w:tcBorders>
          </w:tcPr>
          <w:p w14:paraId="6F8CDE7E" w14:textId="77777777" w:rsidR="001B7067" w:rsidRPr="00E13046" w:rsidRDefault="001B7067" w:rsidP="001B7067">
            <w:pPr>
              <w:tabs>
                <w:tab w:val="left" w:pos="1026"/>
              </w:tabs>
            </w:pPr>
            <w:r>
              <w:sym w:font="Wingdings" w:char="F06F"/>
            </w:r>
            <w:r>
              <w:t xml:space="preserve"> Yes</w:t>
            </w:r>
            <w:r>
              <w:tab/>
            </w:r>
            <w:r>
              <w:sym w:font="Wingdings" w:char="F06F"/>
            </w:r>
            <w:r>
              <w:t xml:space="preserve"> No</w:t>
            </w:r>
          </w:p>
        </w:tc>
        <w:tc>
          <w:tcPr>
            <w:tcW w:w="283" w:type="dxa"/>
            <w:vMerge/>
            <w:tcBorders>
              <w:bottom w:val="dotted" w:sz="4" w:space="0" w:color="auto"/>
            </w:tcBorders>
          </w:tcPr>
          <w:p w14:paraId="0A40759F" w14:textId="77777777" w:rsidR="001B7067" w:rsidRPr="006541C1" w:rsidRDefault="001B7067" w:rsidP="001B7067">
            <w:pPr>
              <w:rPr>
                <w:noProof/>
                <w:sz w:val="18"/>
                <w:szCs w:val="18"/>
                <w:lang w:eastAsia="en-GB"/>
              </w:rPr>
            </w:pPr>
          </w:p>
        </w:tc>
        <w:tc>
          <w:tcPr>
            <w:tcW w:w="2126" w:type="dxa"/>
            <w:tcBorders>
              <w:bottom w:val="single" w:sz="4" w:space="0" w:color="000000"/>
              <w:right w:val="nil"/>
            </w:tcBorders>
          </w:tcPr>
          <w:p w14:paraId="65ED1353" w14:textId="77777777" w:rsidR="001B7067" w:rsidRPr="00E13046" w:rsidRDefault="001B7067" w:rsidP="001B7067">
            <w:r w:rsidRPr="00E13046">
              <w:t>Head</w:t>
            </w:r>
          </w:p>
        </w:tc>
        <w:tc>
          <w:tcPr>
            <w:tcW w:w="2268" w:type="dxa"/>
            <w:tcBorders>
              <w:left w:val="nil"/>
              <w:bottom w:val="single" w:sz="4" w:space="0" w:color="000000"/>
            </w:tcBorders>
          </w:tcPr>
          <w:p w14:paraId="530B4AB1" w14:textId="77777777" w:rsidR="001B7067" w:rsidRPr="00E13046" w:rsidRDefault="001B7067" w:rsidP="001B7067">
            <w:pPr>
              <w:tabs>
                <w:tab w:val="left" w:pos="1026"/>
              </w:tabs>
            </w:pPr>
            <w:r>
              <w:sym w:font="Wingdings" w:char="F06F"/>
            </w:r>
            <w:r>
              <w:t xml:space="preserve"> Yes</w:t>
            </w:r>
            <w:r>
              <w:tab/>
            </w:r>
            <w:r>
              <w:sym w:font="Wingdings" w:char="F06F"/>
            </w:r>
            <w:r>
              <w:t xml:space="preserve"> No</w:t>
            </w:r>
          </w:p>
        </w:tc>
      </w:tr>
      <w:tr w:rsidR="001B7067" w:rsidRPr="00DC7745" w14:paraId="5CFA44DD" w14:textId="77777777" w:rsidTr="00982ADB">
        <w:tc>
          <w:tcPr>
            <w:tcW w:w="2977" w:type="dxa"/>
            <w:tcBorders>
              <w:right w:val="dotted" w:sz="4" w:space="0" w:color="auto"/>
            </w:tcBorders>
          </w:tcPr>
          <w:p w14:paraId="10A36ACE" w14:textId="77777777" w:rsidR="001B7067" w:rsidRPr="00E13046" w:rsidRDefault="001B7067" w:rsidP="001B7067">
            <w:r w:rsidRPr="00E13046">
              <w:t>Cuts needing stitches</w:t>
            </w:r>
          </w:p>
        </w:tc>
        <w:tc>
          <w:tcPr>
            <w:tcW w:w="1985" w:type="dxa"/>
            <w:tcBorders>
              <w:left w:val="dotted" w:sz="4" w:space="0" w:color="auto"/>
            </w:tcBorders>
          </w:tcPr>
          <w:p w14:paraId="6845161C" w14:textId="77777777" w:rsidR="001B7067" w:rsidRPr="00E13046" w:rsidRDefault="001B7067" w:rsidP="001B7067">
            <w:pPr>
              <w:tabs>
                <w:tab w:val="left" w:pos="1026"/>
              </w:tabs>
            </w:pPr>
            <w:r>
              <w:sym w:font="Wingdings" w:char="F06F"/>
            </w:r>
            <w:r>
              <w:t xml:space="preserve"> Yes</w:t>
            </w:r>
            <w:r>
              <w:tab/>
            </w:r>
            <w:r>
              <w:sym w:font="Wingdings" w:char="F06F"/>
            </w:r>
            <w:r>
              <w:t xml:space="preserve"> No</w:t>
            </w:r>
          </w:p>
        </w:tc>
        <w:tc>
          <w:tcPr>
            <w:tcW w:w="283" w:type="dxa"/>
            <w:vMerge/>
            <w:tcBorders>
              <w:bottom w:val="dotted" w:sz="4" w:space="0" w:color="auto"/>
            </w:tcBorders>
          </w:tcPr>
          <w:p w14:paraId="3D6E0FA2" w14:textId="77777777" w:rsidR="001B7067" w:rsidRPr="006541C1" w:rsidRDefault="001B7067" w:rsidP="001B7067">
            <w:pPr>
              <w:rPr>
                <w:noProof/>
                <w:sz w:val="18"/>
                <w:szCs w:val="18"/>
                <w:lang w:eastAsia="en-GB"/>
              </w:rPr>
            </w:pPr>
          </w:p>
        </w:tc>
        <w:tc>
          <w:tcPr>
            <w:tcW w:w="2126" w:type="dxa"/>
            <w:tcBorders>
              <w:right w:val="nil"/>
            </w:tcBorders>
          </w:tcPr>
          <w:p w14:paraId="425A7D10" w14:textId="77777777" w:rsidR="001B7067" w:rsidRPr="00E13046" w:rsidRDefault="001B7067" w:rsidP="001B7067">
            <w:r w:rsidRPr="00E13046">
              <w:t>Face</w:t>
            </w:r>
          </w:p>
        </w:tc>
        <w:tc>
          <w:tcPr>
            <w:tcW w:w="2268" w:type="dxa"/>
            <w:tcBorders>
              <w:left w:val="nil"/>
            </w:tcBorders>
          </w:tcPr>
          <w:p w14:paraId="247CA608" w14:textId="77777777" w:rsidR="001B7067" w:rsidRPr="00E13046" w:rsidRDefault="001B7067" w:rsidP="001B7067">
            <w:pPr>
              <w:tabs>
                <w:tab w:val="left" w:pos="1026"/>
              </w:tabs>
            </w:pPr>
            <w:r>
              <w:sym w:font="Wingdings" w:char="F06F"/>
            </w:r>
            <w:r>
              <w:t xml:space="preserve"> Yes</w:t>
            </w:r>
            <w:r>
              <w:tab/>
            </w:r>
            <w:r>
              <w:sym w:font="Wingdings" w:char="F06F"/>
            </w:r>
            <w:r>
              <w:t xml:space="preserve"> No</w:t>
            </w:r>
          </w:p>
        </w:tc>
      </w:tr>
      <w:tr w:rsidR="001B7067" w:rsidRPr="00DC7745" w14:paraId="1F90E7CC" w14:textId="77777777" w:rsidTr="00982ADB">
        <w:tc>
          <w:tcPr>
            <w:tcW w:w="2977" w:type="dxa"/>
            <w:tcBorders>
              <w:right w:val="dotted" w:sz="4" w:space="0" w:color="auto"/>
            </w:tcBorders>
          </w:tcPr>
          <w:p w14:paraId="0830C8D3" w14:textId="77777777" w:rsidR="001B7067" w:rsidRPr="00E13046" w:rsidRDefault="001B7067" w:rsidP="001B7067">
            <w:r w:rsidRPr="00E13046">
              <w:t>Bruises/grazes</w:t>
            </w:r>
          </w:p>
        </w:tc>
        <w:tc>
          <w:tcPr>
            <w:tcW w:w="1985" w:type="dxa"/>
            <w:tcBorders>
              <w:left w:val="dotted" w:sz="4" w:space="0" w:color="auto"/>
            </w:tcBorders>
          </w:tcPr>
          <w:p w14:paraId="529507C4" w14:textId="77777777" w:rsidR="001B7067" w:rsidRPr="00E13046" w:rsidRDefault="001B7067" w:rsidP="001B7067">
            <w:pPr>
              <w:tabs>
                <w:tab w:val="left" w:pos="1026"/>
              </w:tabs>
            </w:pPr>
            <w:r>
              <w:sym w:font="Wingdings" w:char="F06F"/>
            </w:r>
            <w:r>
              <w:t xml:space="preserve"> Yes</w:t>
            </w:r>
            <w:r>
              <w:tab/>
            </w:r>
            <w:r>
              <w:sym w:font="Wingdings" w:char="F06F"/>
            </w:r>
            <w:r>
              <w:t xml:space="preserve"> No</w:t>
            </w:r>
          </w:p>
        </w:tc>
        <w:tc>
          <w:tcPr>
            <w:tcW w:w="283" w:type="dxa"/>
            <w:vMerge/>
            <w:tcBorders>
              <w:bottom w:val="dotted" w:sz="4" w:space="0" w:color="auto"/>
            </w:tcBorders>
          </w:tcPr>
          <w:p w14:paraId="3A57BE20" w14:textId="77777777" w:rsidR="001B7067" w:rsidRPr="006541C1" w:rsidRDefault="001B7067" w:rsidP="001B7067">
            <w:pPr>
              <w:rPr>
                <w:noProof/>
                <w:sz w:val="18"/>
                <w:szCs w:val="18"/>
                <w:lang w:eastAsia="en-GB"/>
              </w:rPr>
            </w:pPr>
          </w:p>
        </w:tc>
        <w:tc>
          <w:tcPr>
            <w:tcW w:w="2126" w:type="dxa"/>
            <w:tcBorders>
              <w:right w:val="nil"/>
            </w:tcBorders>
          </w:tcPr>
          <w:p w14:paraId="532595E2" w14:textId="77777777" w:rsidR="001B7067" w:rsidRPr="00E13046" w:rsidRDefault="001B7067" w:rsidP="001B7067">
            <w:r w:rsidRPr="00E13046">
              <w:t>Eye</w:t>
            </w:r>
          </w:p>
        </w:tc>
        <w:tc>
          <w:tcPr>
            <w:tcW w:w="2268" w:type="dxa"/>
            <w:tcBorders>
              <w:left w:val="nil"/>
            </w:tcBorders>
          </w:tcPr>
          <w:p w14:paraId="63F3EB25" w14:textId="77777777" w:rsidR="001B7067" w:rsidRPr="00E13046" w:rsidRDefault="001B7067" w:rsidP="001B7067">
            <w:pPr>
              <w:tabs>
                <w:tab w:val="left" w:pos="1026"/>
              </w:tabs>
            </w:pPr>
            <w:r>
              <w:sym w:font="Wingdings" w:char="F06F"/>
            </w:r>
            <w:r>
              <w:t xml:space="preserve"> Left</w:t>
            </w:r>
            <w:r>
              <w:tab/>
            </w:r>
            <w:r>
              <w:sym w:font="Wingdings" w:char="F06F"/>
            </w:r>
            <w:r>
              <w:t xml:space="preserve"> Right</w:t>
            </w:r>
          </w:p>
        </w:tc>
      </w:tr>
      <w:tr w:rsidR="001B7067" w:rsidRPr="00DC7745" w14:paraId="1E447C7E" w14:textId="77777777" w:rsidTr="00982ADB">
        <w:tc>
          <w:tcPr>
            <w:tcW w:w="2977" w:type="dxa"/>
            <w:tcBorders>
              <w:right w:val="dotted" w:sz="4" w:space="0" w:color="auto"/>
            </w:tcBorders>
          </w:tcPr>
          <w:p w14:paraId="15195288" w14:textId="77777777" w:rsidR="001B7067" w:rsidRPr="00E13046" w:rsidRDefault="001B7067" w:rsidP="001B7067">
            <w:r w:rsidRPr="00E13046">
              <w:t>Strains/sprains</w:t>
            </w:r>
          </w:p>
        </w:tc>
        <w:tc>
          <w:tcPr>
            <w:tcW w:w="1985" w:type="dxa"/>
            <w:tcBorders>
              <w:left w:val="dotted" w:sz="4" w:space="0" w:color="auto"/>
            </w:tcBorders>
          </w:tcPr>
          <w:p w14:paraId="077FE195" w14:textId="77777777" w:rsidR="001B7067" w:rsidRPr="00E13046" w:rsidRDefault="001B7067" w:rsidP="001B7067">
            <w:pPr>
              <w:tabs>
                <w:tab w:val="left" w:pos="1026"/>
              </w:tabs>
            </w:pPr>
            <w:r>
              <w:sym w:font="Wingdings" w:char="F06F"/>
            </w:r>
            <w:r>
              <w:t xml:space="preserve"> Yes</w:t>
            </w:r>
            <w:r>
              <w:tab/>
            </w:r>
            <w:r>
              <w:sym w:font="Wingdings" w:char="F06F"/>
            </w:r>
            <w:r>
              <w:t xml:space="preserve"> No</w:t>
            </w:r>
          </w:p>
        </w:tc>
        <w:tc>
          <w:tcPr>
            <w:tcW w:w="283" w:type="dxa"/>
            <w:vMerge/>
            <w:tcBorders>
              <w:bottom w:val="dotted" w:sz="4" w:space="0" w:color="auto"/>
            </w:tcBorders>
          </w:tcPr>
          <w:p w14:paraId="4FFDD11E" w14:textId="77777777" w:rsidR="001B7067" w:rsidRPr="006541C1" w:rsidRDefault="001B7067" w:rsidP="001B7067">
            <w:pPr>
              <w:rPr>
                <w:noProof/>
                <w:sz w:val="18"/>
                <w:szCs w:val="18"/>
                <w:lang w:eastAsia="en-GB"/>
              </w:rPr>
            </w:pPr>
          </w:p>
        </w:tc>
        <w:tc>
          <w:tcPr>
            <w:tcW w:w="2126" w:type="dxa"/>
            <w:tcBorders>
              <w:right w:val="nil"/>
            </w:tcBorders>
          </w:tcPr>
          <w:p w14:paraId="574C4A62" w14:textId="77777777" w:rsidR="001B7067" w:rsidRPr="00E13046" w:rsidRDefault="001B7067" w:rsidP="001B7067">
            <w:r w:rsidRPr="00E13046">
              <w:t>Shoulder</w:t>
            </w:r>
          </w:p>
        </w:tc>
        <w:tc>
          <w:tcPr>
            <w:tcW w:w="2268" w:type="dxa"/>
            <w:tcBorders>
              <w:left w:val="nil"/>
            </w:tcBorders>
          </w:tcPr>
          <w:p w14:paraId="24CE6D51" w14:textId="77777777" w:rsidR="001B7067" w:rsidRPr="00E13046" w:rsidRDefault="001B7067" w:rsidP="001B7067">
            <w:pPr>
              <w:tabs>
                <w:tab w:val="left" w:pos="1026"/>
              </w:tabs>
            </w:pPr>
            <w:r>
              <w:sym w:font="Wingdings" w:char="F06F"/>
            </w:r>
            <w:r>
              <w:t xml:space="preserve"> Left</w:t>
            </w:r>
            <w:r>
              <w:tab/>
            </w:r>
            <w:r>
              <w:sym w:font="Wingdings" w:char="F06F"/>
            </w:r>
            <w:r>
              <w:t xml:space="preserve"> Right</w:t>
            </w:r>
          </w:p>
        </w:tc>
      </w:tr>
      <w:tr w:rsidR="001B7067" w:rsidRPr="00DC7745" w14:paraId="380EBFC1" w14:textId="77777777" w:rsidTr="00982ADB">
        <w:tc>
          <w:tcPr>
            <w:tcW w:w="2977" w:type="dxa"/>
            <w:tcBorders>
              <w:right w:val="dotted" w:sz="4" w:space="0" w:color="auto"/>
            </w:tcBorders>
          </w:tcPr>
          <w:p w14:paraId="4468ACDD" w14:textId="77777777" w:rsidR="001B7067" w:rsidRPr="00E13046" w:rsidRDefault="001B7067" w:rsidP="001B7067">
            <w:r w:rsidRPr="00E13046">
              <w:t>Fracture</w:t>
            </w:r>
          </w:p>
        </w:tc>
        <w:tc>
          <w:tcPr>
            <w:tcW w:w="1985" w:type="dxa"/>
            <w:tcBorders>
              <w:left w:val="dotted" w:sz="4" w:space="0" w:color="auto"/>
            </w:tcBorders>
          </w:tcPr>
          <w:p w14:paraId="7EBC71DF" w14:textId="77777777" w:rsidR="001B7067" w:rsidRPr="00E13046" w:rsidRDefault="001B7067" w:rsidP="001B7067">
            <w:pPr>
              <w:tabs>
                <w:tab w:val="left" w:pos="1026"/>
              </w:tabs>
            </w:pPr>
            <w:r>
              <w:sym w:font="Wingdings" w:char="F06F"/>
            </w:r>
            <w:r>
              <w:t xml:space="preserve"> Yes</w:t>
            </w:r>
            <w:r>
              <w:tab/>
            </w:r>
            <w:r>
              <w:sym w:font="Wingdings" w:char="F06F"/>
            </w:r>
            <w:r>
              <w:t xml:space="preserve"> No</w:t>
            </w:r>
          </w:p>
        </w:tc>
        <w:tc>
          <w:tcPr>
            <w:tcW w:w="283" w:type="dxa"/>
            <w:vMerge/>
            <w:tcBorders>
              <w:bottom w:val="dotted" w:sz="4" w:space="0" w:color="auto"/>
            </w:tcBorders>
          </w:tcPr>
          <w:p w14:paraId="1E69852E" w14:textId="77777777" w:rsidR="001B7067" w:rsidRPr="006541C1" w:rsidRDefault="001B7067" w:rsidP="001B7067">
            <w:pPr>
              <w:rPr>
                <w:noProof/>
                <w:sz w:val="18"/>
                <w:szCs w:val="18"/>
                <w:lang w:eastAsia="en-GB"/>
              </w:rPr>
            </w:pPr>
          </w:p>
        </w:tc>
        <w:tc>
          <w:tcPr>
            <w:tcW w:w="2126" w:type="dxa"/>
            <w:tcBorders>
              <w:right w:val="nil"/>
            </w:tcBorders>
          </w:tcPr>
          <w:p w14:paraId="5126F147" w14:textId="77777777" w:rsidR="001B7067" w:rsidRPr="00E13046" w:rsidRDefault="001B7067" w:rsidP="001B7067">
            <w:r w:rsidRPr="00E13046">
              <w:t>Arm</w:t>
            </w:r>
          </w:p>
        </w:tc>
        <w:tc>
          <w:tcPr>
            <w:tcW w:w="2268" w:type="dxa"/>
            <w:tcBorders>
              <w:left w:val="nil"/>
            </w:tcBorders>
          </w:tcPr>
          <w:p w14:paraId="5E031A24" w14:textId="77777777" w:rsidR="001B7067" w:rsidRPr="00E13046" w:rsidRDefault="001B7067" w:rsidP="001B7067">
            <w:pPr>
              <w:tabs>
                <w:tab w:val="left" w:pos="1026"/>
              </w:tabs>
            </w:pPr>
            <w:r>
              <w:sym w:font="Wingdings" w:char="F06F"/>
            </w:r>
            <w:r>
              <w:t xml:space="preserve"> Left</w:t>
            </w:r>
            <w:r>
              <w:tab/>
            </w:r>
            <w:r>
              <w:sym w:font="Wingdings" w:char="F06F"/>
            </w:r>
            <w:r>
              <w:t xml:space="preserve"> Right</w:t>
            </w:r>
          </w:p>
        </w:tc>
      </w:tr>
      <w:tr w:rsidR="001B7067" w:rsidRPr="00DC7745" w14:paraId="7524DDC6" w14:textId="77777777" w:rsidTr="00982ADB">
        <w:tc>
          <w:tcPr>
            <w:tcW w:w="2977" w:type="dxa"/>
            <w:tcBorders>
              <w:right w:val="dotted" w:sz="4" w:space="0" w:color="auto"/>
            </w:tcBorders>
          </w:tcPr>
          <w:p w14:paraId="28DF1F70" w14:textId="77777777" w:rsidR="001B7067" w:rsidRPr="00E13046" w:rsidRDefault="001B7067" w:rsidP="001B7067">
            <w:r w:rsidRPr="00E13046">
              <w:t>Dislocation</w:t>
            </w:r>
          </w:p>
        </w:tc>
        <w:tc>
          <w:tcPr>
            <w:tcW w:w="1985" w:type="dxa"/>
            <w:tcBorders>
              <w:left w:val="dotted" w:sz="4" w:space="0" w:color="auto"/>
            </w:tcBorders>
          </w:tcPr>
          <w:p w14:paraId="12C5DABD" w14:textId="77777777" w:rsidR="001B7067" w:rsidRPr="00E13046" w:rsidRDefault="001B7067" w:rsidP="001B7067">
            <w:pPr>
              <w:tabs>
                <w:tab w:val="left" w:pos="1026"/>
              </w:tabs>
            </w:pPr>
            <w:r>
              <w:sym w:font="Wingdings" w:char="F06F"/>
            </w:r>
            <w:r>
              <w:t xml:space="preserve"> Yes</w:t>
            </w:r>
            <w:r>
              <w:tab/>
            </w:r>
            <w:r>
              <w:sym w:font="Wingdings" w:char="F06F"/>
            </w:r>
            <w:r>
              <w:t xml:space="preserve"> No</w:t>
            </w:r>
          </w:p>
        </w:tc>
        <w:tc>
          <w:tcPr>
            <w:tcW w:w="283" w:type="dxa"/>
            <w:vMerge/>
            <w:tcBorders>
              <w:bottom w:val="dotted" w:sz="4" w:space="0" w:color="auto"/>
            </w:tcBorders>
          </w:tcPr>
          <w:p w14:paraId="4B655056" w14:textId="77777777" w:rsidR="001B7067" w:rsidRPr="006541C1" w:rsidRDefault="001B7067" w:rsidP="001B7067">
            <w:pPr>
              <w:rPr>
                <w:noProof/>
                <w:sz w:val="18"/>
                <w:szCs w:val="18"/>
                <w:lang w:eastAsia="en-GB"/>
              </w:rPr>
            </w:pPr>
          </w:p>
        </w:tc>
        <w:tc>
          <w:tcPr>
            <w:tcW w:w="2126" w:type="dxa"/>
            <w:tcBorders>
              <w:right w:val="nil"/>
            </w:tcBorders>
          </w:tcPr>
          <w:p w14:paraId="08C7DE9E" w14:textId="77777777" w:rsidR="001B7067" w:rsidRPr="00E13046" w:rsidRDefault="001B7067" w:rsidP="001B7067">
            <w:r w:rsidRPr="00E13046">
              <w:t>Hand</w:t>
            </w:r>
          </w:p>
        </w:tc>
        <w:tc>
          <w:tcPr>
            <w:tcW w:w="2268" w:type="dxa"/>
            <w:tcBorders>
              <w:left w:val="nil"/>
            </w:tcBorders>
          </w:tcPr>
          <w:p w14:paraId="76B41209" w14:textId="77777777" w:rsidR="001B7067" w:rsidRPr="00E13046" w:rsidRDefault="001B7067" w:rsidP="001B7067">
            <w:pPr>
              <w:tabs>
                <w:tab w:val="left" w:pos="1026"/>
              </w:tabs>
            </w:pPr>
            <w:r>
              <w:sym w:font="Wingdings" w:char="F06F"/>
            </w:r>
            <w:r>
              <w:t xml:space="preserve"> Left</w:t>
            </w:r>
            <w:r>
              <w:tab/>
            </w:r>
            <w:r>
              <w:sym w:font="Wingdings" w:char="F06F"/>
            </w:r>
            <w:r>
              <w:t xml:space="preserve"> Right</w:t>
            </w:r>
          </w:p>
        </w:tc>
      </w:tr>
      <w:tr w:rsidR="001B7067" w:rsidRPr="00DC7745" w14:paraId="73FA9D99" w14:textId="77777777" w:rsidTr="00982ADB">
        <w:tc>
          <w:tcPr>
            <w:tcW w:w="2977" w:type="dxa"/>
            <w:tcBorders>
              <w:right w:val="dotted" w:sz="4" w:space="0" w:color="auto"/>
            </w:tcBorders>
          </w:tcPr>
          <w:p w14:paraId="225CF489" w14:textId="77777777" w:rsidR="001B7067" w:rsidRPr="00E13046" w:rsidRDefault="001B7067" w:rsidP="001B7067">
            <w:r w:rsidRPr="00E13046">
              <w:t>Burns</w:t>
            </w:r>
          </w:p>
        </w:tc>
        <w:tc>
          <w:tcPr>
            <w:tcW w:w="1985" w:type="dxa"/>
            <w:tcBorders>
              <w:left w:val="dotted" w:sz="4" w:space="0" w:color="auto"/>
            </w:tcBorders>
          </w:tcPr>
          <w:p w14:paraId="631DEC22" w14:textId="77777777" w:rsidR="001B7067" w:rsidRPr="00E13046" w:rsidRDefault="001B7067" w:rsidP="001B7067">
            <w:pPr>
              <w:tabs>
                <w:tab w:val="left" w:pos="1026"/>
              </w:tabs>
            </w:pPr>
            <w:r>
              <w:sym w:font="Wingdings" w:char="F06F"/>
            </w:r>
            <w:r>
              <w:t xml:space="preserve"> Yes</w:t>
            </w:r>
            <w:r>
              <w:tab/>
            </w:r>
            <w:r>
              <w:sym w:font="Wingdings" w:char="F06F"/>
            </w:r>
            <w:r>
              <w:t xml:space="preserve"> No</w:t>
            </w:r>
          </w:p>
        </w:tc>
        <w:tc>
          <w:tcPr>
            <w:tcW w:w="283" w:type="dxa"/>
            <w:vMerge/>
            <w:tcBorders>
              <w:bottom w:val="dotted" w:sz="4" w:space="0" w:color="auto"/>
            </w:tcBorders>
          </w:tcPr>
          <w:p w14:paraId="0DF8AF51" w14:textId="77777777" w:rsidR="001B7067" w:rsidRPr="006541C1" w:rsidRDefault="001B7067" w:rsidP="001B7067">
            <w:pPr>
              <w:rPr>
                <w:noProof/>
                <w:sz w:val="18"/>
                <w:szCs w:val="18"/>
                <w:lang w:eastAsia="en-GB"/>
              </w:rPr>
            </w:pPr>
          </w:p>
        </w:tc>
        <w:tc>
          <w:tcPr>
            <w:tcW w:w="2126" w:type="dxa"/>
            <w:tcBorders>
              <w:right w:val="nil"/>
            </w:tcBorders>
          </w:tcPr>
          <w:p w14:paraId="186A7D89" w14:textId="77777777" w:rsidR="001B7067" w:rsidRPr="00E13046" w:rsidRDefault="001B7067" w:rsidP="001B7067">
            <w:r>
              <w:t>Finger</w:t>
            </w:r>
          </w:p>
        </w:tc>
        <w:tc>
          <w:tcPr>
            <w:tcW w:w="2268" w:type="dxa"/>
            <w:tcBorders>
              <w:left w:val="nil"/>
            </w:tcBorders>
          </w:tcPr>
          <w:p w14:paraId="485EB2B5" w14:textId="77777777" w:rsidR="001B7067" w:rsidRPr="00E13046" w:rsidRDefault="001B7067" w:rsidP="001B7067">
            <w:pPr>
              <w:tabs>
                <w:tab w:val="left" w:pos="1026"/>
              </w:tabs>
            </w:pPr>
            <w:r>
              <w:sym w:font="Wingdings" w:char="F06F"/>
            </w:r>
            <w:r>
              <w:t xml:space="preserve"> Left</w:t>
            </w:r>
            <w:r>
              <w:tab/>
            </w:r>
            <w:r>
              <w:sym w:font="Wingdings" w:char="F06F"/>
            </w:r>
            <w:r>
              <w:t xml:space="preserve"> Right</w:t>
            </w:r>
          </w:p>
        </w:tc>
      </w:tr>
      <w:tr w:rsidR="001B7067" w:rsidRPr="00DC7745" w14:paraId="5DFA4109" w14:textId="77777777" w:rsidTr="00982ADB">
        <w:tc>
          <w:tcPr>
            <w:tcW w:w="2977" w:type="dxa"/>
            <w:tcBorders>
              <w:right w:val="dotted" w:sz="4" w:space="0" w:color="auto"/>
            </w:tcBorders>
          </w:tcPr>
          <w:p w14:paraId="707CDA3C" w14:textId="77777777" w:rsidR="001B7067" w:rsidRPr="00E13046" w:rsidRDefault="001B7067" w:rsidP="001B7067">
            <w:r w:rsidRPr="00E13046">
              <w:t>Electric shock</w:t>
            </w:r>
          </w:p>
        </w:tc>
        <w:tc>
          <w:tcPr>
            <w:tcW w:w="1985" w:type="dxa"/>
            <w:tcBorders>
              <w:left w:val="dotted" w:sz="4" w:space="0" w:color="auto"/>
            </w:tcBorders>
          </w:tcPr>
          <w:p w14:paraId="00CD201E" w14:textId="77777777" w:rsidR="001B7067" w:rsidRPr="00E13046" w:rsidRDefault="001B7067" w:rsidP="001B7067">
            <w:pPr>
              <w:tabs>
                <w:tab w:val="left" w:pos="1026"/>
              </w:tabs>
            </w:pPr>
            <w:r>
              <w:sym w:font="Wingdings" w:char="F06F"/>
            </w:r>
            <w:r>
              <w:t xml:space="preserve"> Yes</w:t>
            </w:r>
            <w:r>
              <w:tab/>
            </w:r>
            <w:r>
              <w:sym w:font="Wingdings" w:char="F06F"/>
            </w:r>
            <w:r>
              <w:t xml:space="preserve"> No</w:t>
            </w:r>
          </w:p>
        </w:tc>
        <w:tc>
          <w:tcPr>
            <w:tcW w:w="283" w:type="dxa"/>
            <w:vMerge/>
            <w:tcBorders>
              <w:bottom w:val="dotted" w:sz="4" w:space="0" w:color="auto"/>
            </w:tcBorders>
          </w:tcPr>
          <w:p w14:paraId="5855DD2A" w14:textId="77777777" w:rsidR="001B7067" w:rsidRPr="006541C1" w:rsidRDefault="001B7067" w:rsidP="001B7067">
            <w:pPr>
              <w:rPr>
                <w:noProof/>
                <w:sz w:val="18"/>
                <w:szCs w:val="18"/>
                <w:lang w:eastAsia="en-GB"/>
              </w:rPr>
            </w:pPr>
          </w:p>
        </w:tc>
        <w:tc>
          <w:tcPr>
            <w:tcW w:w="2126" w:type="dxa"/>
            <w:tcBorders>
              <w:right w:val="nil"/>
            </w:tcBorders>
          </w:tcPr>
          <w:p w14:paraId="71126BEC" w14:textId="77777777" w:rsidR="001B7067" w:rsidRPr="00E13046" w:rsidRDefault="001B7067" w:rsidP="001B7067">
            <w:r>
              <w:t>W</w:t>
            </w:r>
            <w:r w:rsidRPr="00E13046">
              <w:t xml:space="preserve">hich </w:t>
            </w:r>
            <w:r>
              <w:t>finger</w:t>
            </w:r>
          </w:p>
        </w:tc>
        <w:tc>
          <w:tcPr>
            <w:tcW w:w="2268" w:type="dxa"/>
            <w:tcBorders>
              <w:left w:val="nil"/>
            </w:tcBorders>
          </w:tcPr>
          <w:p w14:paraId="6AC335F7" w14:textId="77777777" w:rsidR="001B7067" w:rsidRDefault="001B7067" w:rsidP="001B7067">
            <w:pPr>
              <w:tabs>
                <w:tab w:val="left" w:pos="1026"/>
              </w:tabs>
            </w:pPr>
          </w:p>
        </w:tc>
      </w:tr>
      <w:tr w:rsidR="001B7067" w:rsidRPr="00DC7745" w14:paraId="7539EB8D" w14:textId="77777777" w:rsidTr="00982ADB">
        <w:tc>
          <w:tcPr>
            <w:tcW w:w="2977" w:type="dxa"/>
            <w:tcBorders>
              <w:right w:val="dotted" w:sz="4" w:space="0" w:color="auto"/>
            </w:tcBorders>
          </w:tcPr>
          <w:p w14:paraId="649DDD38" w14:textId="77777777" w:rsidR="001B7067" w:rsidRPr="00E13046" w:rsidRDefault="001B7067" w:rsidP="001B7067">
            <w:r w:rsidRPr="00E13046">
              <w:t>Headache/nausea</w:t>
            </w:r>
          </w:p>
        </w:tc>
        <w:tc>
          <w:tcPr>
            <w:tcW w:w="1985" w:type="dxa"/>
            <w:tcBorders>
              <w:left w:val="dotted" w:sz="4" w:space="0" w:color="auto"/>
            </w:tcBorders>
          </w:tcPr>
          <w:p w14:paraId="173C9D37" w14:textId="77777777" w:rsidR="001B7067" w:rsidRPr="00E13046" w:rsidRDefault="001B7067" w:rsidP="001B7067">
            <w:pPr>
              <w:tabs>
                <w:tab w:val="left" w:pos="1026"/>
              </w:tabs>
            </w:pPr>
            <w:r>
              <w:sym w:font="Wingdings" w:char="F06F"/>
            </w:r>
            <w:r>
              <w:t xml:space="preserve"> Yes</w:t>
            </w:r>
            <w:r>
              <w:tab/>
            </w:r>
            <w:r>
              <w:sym w:font="Wingdings" w:char="F06F"/>
            </w:r>
            <w:r>
              <w:t xml:space="preserve"> No</w:t>
            </w:r>
          </w:p>
        </w:tc>
        <w:tc>
          <w:tcPr>
            <w:tcW w:w="283" w:type="dxa"/>
            <w:vMerge/>
            <w:tcBorders>
              <w:bottom w:val="dotted" w:sz="4" w:space="0" w:color="auto"/>
            </w:tcBorders>
          </w:tcPr>
          <w:p w14:paraId="0B6801BA" w14:textId="77777777" w:rsidR="001B7067" w:rsidRPr="006541C1" w:rsidRDefault="001B7067" w:rsidP="001B7067">
            <w:pPr>
              <w:rPr>
                <w:noProof/>
                <w:sz w:val="18"/>
                <w:szCs w:val="18"/>
                <w:lang w:eastAsia="en-GB"/>
              </w:rPr>
            </w:pPr>
          </w:p>
        </w:tc>
        <w:tc>
          <w:tcPr>
            <w:tcW w:w="2126" w:type="dxa"/>
            <w:tcBorders>
              <w:right w:val="nil"/>
            </w:tcBorders>
          </w:tcPr>
          <w:p w14:paraId="3016FFA2" w14:textId="77777777" w:rsidR="001B7067" w:rsidRPr="00E13046" w:rsidRDefault="001B7067" w:rsidP="001B7067">
            <w:r w:rsidRPr="00E13046">
              <w:t>Torso</w:t>
            </w:r>
          </w:p>
        </w:tc>
        <w:tc>
          <w:tcPr>
            <w:tcW w:w="2268" w:type="dxa"/>
            <w:tcBorders>
              <w:left w:val="nil"/>
            </w:tcBorders>
          </w:tcPr>
          <w:p w14:paraId="7D59B321" w14:textId="77777777" w:rsidR="001B7067" w:rsidRPr="00E13046" w:rsidRDefault="001B7067" w:rsidP="001B7067">
            <w:pPr>
              <w:tabs>
                <w:tab w:val="left" w:pos="1026"/>
              </w:tabs>
            </w:pPr>
            <w:r>
              <w:sym w:font="Wingdings" w:char="F06F"/>
            </w:r>
            <w:r>
              <w:t xml:space="preserve"> Yes</w:t>
            </w:r>
            <w:r>
              <w:tab/>
            </w:r>
            <w:r>
              <w:sym w:font="Wingdings" w:char="F06F"/>
            </w:r>
            <w:r>
              <w:t xml:space="preserve"> No</w:t>
            </w:r>
          </w:p>
        </w:tc>
      </w:tr>
      <w:tr w:rsidR="001B7067" w:rsidRPr="00DC7745" w14:paraId="09AFAC33" w14:textId="77777777" w:rsidTr="00982ADB">
        <w:tc>
          <w:tcPr>
            <w:tcW w:w="2977" w:type="dxa"/>
            <w:tcBorders>
              <w:right w:val="dotted" w:sz="4" w:space="0" w:color="auto"/>
            </w:tcBorders>
          </w:tcPr>
          <w:p w14:paraId="4A0E7616" w14:textId="77777777" w:rsidR="001B7067" w:rsidRPr="00E13046" w:rsidRDefault="001B7067" w:rsidP="001B7067">
            <w:r w:rsidRPr="00E13046">
              <w:t>Inflammation</w:t>
            </w:r>
          </w:p>
        </w:tc>
        <w:tc>
          <w:tcPr>
            <w:tcW w:w="1985" w:type="dxa"/>
            <w:tcBorders>
              <w:left w:val="dotted" w:sz="4" w:space="0" w:color="auto"/>
            </w:tcBorders>
          </w:tcPr>
          <w:p w14:paraId="27D4F931" w14:textId="77777777" w:rsidR="001B7067" w:rsidRPr="00E13046" w:rsidRDefault="001B7067" w:rsidP="001B7067">
            <w:pPr>
              <w:tabs>
                <w:tab w:val="left" w:pos="1026"/>
              </w:tabs>
            </w:pPr>
            <w:r>
              <w:sym w:font="Wingdings" w:char="F06F"/>
            </w:r>
            <w:r>
              <w:t xml:space="preserve"> Yes</w:t>
            </w:r>
            <w:r>
              <w:tab/>
            </w:r>
            <w:r>
              <w:sym w:font="Wingdings" w:char="F06F"/>
            </w:r>
            <w:r>
              <w:t xml:space="preserve"> No</w:t>
            </w:r>
          </w:p>
        </w:tc>
        <w:tc>
          <w:tcPr>
            <w:tcW w:w="283" w:type="dxa"/>
            <w:vMerge/>
            <w:tcBorders>
              <w:bottom w:val="dotted" w:sz="4" w:space="0" w:color="auto"/>
            </w:tcBorders>
          </w:tcPr>
          <w:p w14:paraId="3068A66B" w14:textId="77777777" w:rsidR="001B7067" w:rsidRPr="006541C1" w:rsidRDefault="001B7067" w:rsidP="001B7067">
            <w:pPr>
              <w:rPr>
                <w:noProof/>
                <w:sz w:val="18"/>
                <w:szCs w:val="18"/>
                <w:lang w:eastAsia="en-GB"/>
              </w:rPr>
            </w:pPr>
          </w:p>
        </w:tc>
        <w:tc>
          <w:tcPr>
            <w:tcW w:w="2126" w:type="dxa"/>
            <w:tcBorders>
              <w:right w:val="nil"/>
            </w:tcBorders>
          </w:tcPr>
          <w:p w14:paraId="39C513A3" w14:textId="77777777" w:rsidR="001B7067" w:rsidRPr="00E13046" w:rsidRDefault="001B7067" w:rsidP="001B7067">
            <w:r w:rsidRPr="00E13046">
              <w:t>Pelvis</w:t>
            </w:r>
          </w:p>
        </w:tc>
        <w:tc>
          <w:tcPr>
            <w:tcW w:w="2268" w:type="dxa"/>
            <w:tcBorders>
              <w:left w:val="nil"/>
            </w:tcBorders>
          </w:tcPr>
          <w:p w14:paraId="588F39F7" w14:textId="77777777" w:rsidR="001B7067" w:rsidRPr="00E13046" w:rsidRDefault="001B7067" w:rsidP="001B7067">
            <w:pPr>
              <w:tabs>
                <w:tab w:val="left" w:pos="1026"/>
              </w:tabs>
            </w:pPr>
            <w:r>
              <w:sym w:font="Wingdings" w:char="F06F"/>
            </w:r>
            <w:r>
              <w:t xml:space="preserve"> Yes</w:t>
            </w:r>
            <w:r>
              <w:tab/>
            </w:r>
            <w:r>
              <w:sym w:font="Wingdings" w:char="F06F"/>
            </w:r>
            <w:r>
              <w:t xml:space="preserve"> No</w:t>
            </w:r>
          </w:p>
        </w:tc>
      </w:tr>
      <w:tr w:rsidR="001B7067" w:rsidRPr="00DC7745" w14:paraId="30A1AD54" w14:textId="77777777" w:rsidTr="00982ADB">
        <w:tc>
          <w:tcPr>
            <w:tcW w:w="2977" w:type="dxa"/>
            <w:tcBorders>
              <w:right w:val="dotted" w:sz="4" w:space="0" w:color="auto"/>
            </w:tcBorders>
          </w:tcPr>
          <w:p w14:paraId="336DD07C" w14:textId="77777777" w:rsidR="001B7067" w:rsidRPr="00E13046" w:rsidRDefault="001B7067" w:rsidP="001B7067">
            <w:r w:rsidRPr="00E13046">
              <w:t>Loss of consciousness</w:t>
            </w:r>
          </w:p>
        </w:tc>
        <w:tc>
          <w:tcPr>
            <w:tcW w:w="1985" w:type="dxa"/>
            <w:tcBorders>
              <w:left w:val="dotted" w:sz="4" w:space="0" w:color="auto"/>
            </w:tcBorders>
          </w:tcPr>
          <w:p w14:paraId="16E3E21E" w14:textId="77777777" w:rsidR="001B7067" w:rsidRPr="00E13046" w:rsidRDefault="001B7067" w:rsidP="001B7067">
            <w:pPr>
              <w:tabs>
                <w:tab w:val="left" w:pos="1026"/>
              </w:tabs>
            </w:pPr>
            <w:r>
              <w:sym w:font="Wingdings" w:char="F06F"/>
            </w:r>
            <w:r>
              <w:t xml:space="preserve"> Yes</w:t>
            </w:r>
            <w:r>
              <w:tab/>
            </w:r>
            <w:r>
              <w:sym w:font="Wingdings" w:char="F06F"/>
            </w:r>
            <w:r>
              <w:t xml:space="preserve"> No</w:t>
            </w:r>
          </w:p>
        </w:tc>
        <w:tc>
          <w:tcPr>
            <w:tcW w:w="283" w:type="dxa"/>
            <w:vMerge/>
            <w:tcBorders>
              <w:bottom w:val="dotted" w:sz="4" w:space="0" w:color="auto"/>
            </w:tcBorders>
          </w:tcPr>
          <w:p w14:paraId="3F664DCC" w14:textId="77777777" w:rsidR="001B7067" w:rsidRPr="006541C1" w:rsidRDefault="001B7067" w:rsidP="001B7067">
            <w:pPr>
              <w:rPr>
                <w:noProof/>
                <w:sz w:val="18"/>
                <w:szCs w:val="18"/>
                <w:lang w:eastAsia="en-GB"/>
              </w:rPr>
            </w:pPr>
          </w:p>
        </w:tc>
        <w:tc>
          <w:tcPr>
            <w:tcW w:w="2126" w:type="dxa"/>
            <w:tcBorders>
              <w:right w:val="nil"/>
            </w:tcBorders>
          </w:tcPr>
          <w:p w14:paraId="52C36E17" w14:textId="77777777" w:rsidR="001B7067" w:rsidRPr="00E13046" w:rsidRDefault="001B7067" w:rsidP="001B7067">
            <w:r w:rsidRPr="00E13046">
              <w:t>Leg</w:t>
            </w:r>
          </w:p>
        </w:tc>
        <w:tc>
          <w:tcPr>
            <w:tcW w:w="2268" w:type="dxa"/>
            <w:tcBorders>
              <w:left w:val="nil"/>
            </w:tcBorders>
          </w:tcPr>
          <w:p w14:paraId="2E63402C" w14:textId="77777777" w:rsidR="001B7067" w:rsidRPr="00E13046" w:rsidRDefault="001B7067" w:rsidP="001B7067">
            <w:pPr>
              <w:tabs>
                <w:tab w:val="left" w:pos="1026"/>
              </w:tabs>
            </w:pPr>
            <w:r>
              <w:sym w:font="Wingdings" w:char="F06F"/>
            </w:r>
            <w:r>
              <w:t xml:space="preserve"> Left</w:t>
            </w:r>
            <w:r>
              <w:tab/>
            </w:r>
            <w:r>
              <w:sym w:font="Wingdings" w:char="F06F"/>
            </w:r>
            <w:r>
              <w:t xml:space="preserve"> Right</w:t>
            </w:r>
          </w:p>
        </w:tc>
      </w:tr>
      <w:tr w:rsidR="001B7067" w:rsidRPr="00DC7745" w14:paraId="79DACC95" w14:textId="77777777" w:rsidTr="00982ADB">
        <w:tc>
          <w:tcPr>
            <w:tcW w:w="2977" w:type="dxa"/>
            <w:tcBorders>
              <w:right w:val="dotted" w:sz="4" w:space="0" w:color="auto"/>
            </w:tcBorders>
          </w:tcPr>
          <w:p w14:paraId="45834515" w14:textId="77777777" w:rsidR="001B7067" w:rsidRPr="00E13046" w:rsidRDefault="001B7067" w:rsidP="001B7067">
            <w:r w:rsidRPr="00E13046">
              <w:t>Loss of sight</w:t>
            </w:r>
          </w:p>
        </w:tc>
        <w:tc>
          <w:tcPr>
            <w:tcW w:w="1985" w:type="dxa"/>
            <w:tcBorders>
              <w:left w:val="dotted" w:sz="4" w:space="0" w:color="auto"/>
            </w:tcBorders>
          </w:tcPr>
          <w:p w14:paraId="57FE211A" w14:textId="77777777" w:rsidR="001B7067" w:rsidRPr="00E13046" w:rsidRDefault="001B7067" w:rsidP="001B7067">
            <w:pPr>
              <w:tabs>
                <w:tab w:val="left" w:pos="1026"/>
              </w:tabs>
            </w:pPr>
            <w:r>
              <w:sym w:font="Wingdings" w:char="F06F"/>
            </w:r>
            <w:r>
              <w:t xml:space="preserve"> Yes</w:t>
            </w:r>
            <w:r>
              <w:tab/>
            </w:r>
            <w:r>
              <w:sym w:font="Wingdings" w:char="F06F"/>
            </w:r>
            <w:r>
              <w:t xml:space="preserve"> No</w:t>
            </w:r>
          </w:p>
        </w:tc>
        <w:tc>
          <w:tcPr>
            <w:tcW w:w="283" w:type="dxa"/>
            <w:vMerge/>
            <w:tcBorders>
              <w:bottom w:val="dotted" w:sz="4" w:space="0" w:color="auto"/>
            </w:tcBorders>
          </w:tcPr>
          <w:p w14:paraId="4B48C08E" w14:textId="77777777" w:rsidR="001B7067" w:rsidRPr="006541C1" w:rsidRDefault="001B7067" w:rsidP="001B7067">
            <w:pPr>
              <w:rPr>
                <w:noProof/>
                <w:sz w:val="18"/>
                <w:szCs w:val="18"/>
                <w:lang w:eastAsia="en-GB"/>
              </w:rPr>
            </w:pPr>
          </w:p>
        </w:tc>
        <w:tc>
          <w:tcPr>
            <w:tcW w:w="2126" w:type="dxa"/>
            <w:tcBorders>
              <w:right w:val="nil"/>
            </w:tcBorders>
          </w:tcPr>
          <w:p w14:paraId="410FE6D2" w14:textId="77777777" w:rsidR="001B7067" w:rsidRPr="00E13046" w:rsidRDefault="001B7067" w:rsidP="001B7067">
            <w:r w:rsidRPr="00E13046">
              <w:t>Foot</w:t>
            </w:r>
          </w:p>
        </w:tc>
        <w:tc>
          <w:tcPr>
            <w:tcW w:w="2268" w:type="dxa"/>
            <w:tcBorders>
              <w:left w:val="nil"/>
            </w:tcBorders>
          </w:tcPr>
          <w:p w14:paraId="1A16DAF6" w14:textId="77777777" w:rsidR="001B7067" w:rsidRPr="00E13046" w:rsidRDefault="001B7067" w:rsidP="001B7067">
            <w:pPr>
              <w:tabs>
                <w:tab w:val="left" w:pos="1026"/>
              </w:tabs>
            </w:pPr>
            <w:r>
              <w:sym w:font="Wingdings" w:char="F06F"/>
            </w:r>
            <w:r>
              <w:t xml:space="preserve"> Left</w:t>
            </w:r>
            <w:r>
              <w:tab/>
            </w:r>
            <w:r>
              <w:sym w:font="Wingdings" w:char="F06F"/>
            </w:r>
            <w:r>
              <w:t xml:space="preserve"> Right</w:t>
            </w:r>
          </w:p>
        </w:tc>
      </w:tr>
      <w:tr w:rsidR="001B7067" w:rsidRPr="00DC7745" w14:paraId="2B41236C" w14:textId="77777777" w:rsidTr="00982ADB">
        <w:tc>
          <w:tcPr>
            <w:tcW w:w="2977" w:type="dxa"/>
            <w:tcBorders>
              <w:right w:val="dotted" w:sz="4" w:space="0" w:color="auto"/>
            </w:tcBorders>
          </w:tcPr>
          <w:p w14:paraId="59E75954" w14:textId="77777777" w:rsidR="001B7067" w:rsidRPr="00E13046" w:rsidRDefault="001B7067" w:rsidP="001B7067">
            <w:r w:rsidRPr="00E13046">
              <w:t>Multiple injuries</w:t>
            </w:r>
          </w:p>
        </w:tc>
        <w:tc>
          <w:tcPr>
            <w:tcW w:w="1985" w:type="dxa"/>
            <w:tcBorders>
              <w:left w:val="dotted" w:sz="4" w:space="0" w:color="auto"/>
            </w:tcBorders>
          </w:tcPr>
          <w:p w14:paraId="1B5AC642" w14:textId="77777777" w:rsidR="001B7067" w:rsidRPr="00E13046" w:rsidRDefault="001B7067" w:rsidP="001B7067">
            <w:pPr>
              <w:tabs>
                <w:tab w:val="left" w:pos="1026"/>
              </w:tabs>
            </w:pPr>
            <w:r>
              <w:sym w:font="Wingdings" w:char="F06F"/>
            </w:r>
            <w:r>
              <w:t xml:space="preserve"> Yes</w:t>
            </w:r>
            <w:r>
              <w:tab/>
            </w:r>
            <w:r>
              <w:sym w:font="Wingdings" w:char="F06F"/>
            </w:r>
            <w:r>
              <w:t xml:space="preserve"> No</w:t>
            </w:r>
          </w:p>
        </w:tc>
        <w:tc>
          <w:tcPr>
            <w:tcW w:w="283" w:type="dxa"/>
            <w:vMerge/>
            <w:tcBorders>
              <w:bottom w:val="dotted" w:sz="4" w:space="0" w:color="auto"/>
            </w:tcBorders>
          </w:tcPr>
          <w:p w14:paraId="0474842F" w14:textId="77777777" w:rsidR="001B7067" w:rsidRPr="006541C1" w:rsidRDefault="001B7067" w:rsidP="001B7067">
            <w:pPr>
              <w:rPr>
                <w:noProof/>
                <w:sz w:val="18"/>
                <w:szCs w:val="18"/>
                <w:lang w:eastAsia="en-GB"/>
              </w:rPr>
            </w:pPr>
          </w:p>
        </w:tc>
        <w:tc>
          <w:tcPr>
            <w:tcW w:w="2126" w:type="dxa"/>
            <w:tcBorders>
              <w:right w:val="nil"/>
            </w:tcBorders>
          </w:tcPr>
          <w:p w14:paraId="04FFA704" w14:textId="77777777" w:rsidR="001B7067" w:rsidRPr="00E13046" w:rsidRDefault="001B7067" w:rsidP="001B7067">
            <w:r>
              <w:t xml:space="preserve">Toe </w:t>
            </w:r>
          </w:p>
        </w:tc>
        <w:tc>
          <w:tcPr>
            <w:tcW w:w="2268" w:type="dxa"/>
            <w:tcBorders>
              <w:left w:val="nil"/>
            </w:tcBorders>
          </w:tcPr>
          <w:p w14:paraId="5EB6F0CF" w14:textId="77777777" w:rsidR="001B7067" w:rsidRPr="00E13046" w:rsidRDefault="001B7067" w:rsidP="001B7067">
            <w:pPr>
              <w:tabs>
                <w:tab w:val="left" w:pos="1026"/>
              </w:tabs>
            </w:pPr>
            <w:r>
              <w:sym w:font="Wingdings" w:char="F06F"/>
            </w:r>
            <w:r>
              <w:t xml:space="preserve"> Left</w:t>
            </w:r>
            <w:r>
              <w:tab/>
            </w:r>
            <w:r>
              <w:sym w:font="Wingdings" w:char="F06F"/>
            </w:r>
            <w:r>
              <w:t xml:space="preserve"> Right</w:t>
            </w:r>
          </w:p>
        </w:tc>
      </w:tr>
      <w:tr w:rsidR="001B7067" w:rsidRPr="00DC7745" w14:paraId="52F01A83" w14:textId="77777777" w:rsidTr="00982ADB">
        <w:tc>
          <w:tcPr>
            <w:tcW w:w="2977" w:type="dxa"/>
            <w:tcBorders>
              <w:right w:val="dotted" w:sz="4" w:space="0" w:color="auto"/>
            </w:tcBorders>
          </w:tcPr>
          <w:p w14:paraId="7CF8A120" w14:textId="77777777" w:rsidR="001B7067" w:rsidRPr="00E13046" w:rsidRDefault="001B7067" w:rsidP="001B7067">
            <w:r w:rsidRPr="00E13046">
              <w:t>General pain</w:t>
            </w:r>
          </w:p>
        </w:tc>
        <w:tc>
          <w:tcPr>
            <w:tcW w:w="1985" w:type="dxa"/>
            <w:tcBorders>
              <w:left w:val="dotted" w:sz="4" w:space="0" w:color="auto"/>
            </w:tcBorders>
          </w:tcPr>
          <w:p w14:paraId="694A3FFC" w14:textId="77777777" w:rsidR="001B7067" w:rsidRPr="00E13046" w:rsidRDefault="001B7067" w:rsidP="001B7067">
            <w:pPr>
              <w:tabs>
                <w:tab w:val="left" w:pos="1026"/>
              </w:tabs>
            </w:pPr>
            <w:r>
              <w:sym w:font="Wingdings" w:char="F06F"/>
            </w:r>
            <w:r>
              <w:t xml:space="preserve"> Yes</w:t>
            </w:r>
            <w:r>
              <w:tab/>
            </w:r>
            <w:r>
              <w:sym w:font="Wingdings" w:char="F06F"/>
            </w:r>
            <w:r>
              <w:t xml:space="preserve"> No</w:t>
            </w:r>
          </w:p>
        </w:tc>
        <w:tc>
          <w:tcPr>
            <w:tcW w:w="283" w:type="dxa"/>
            <w:vMerge/>
            <w:tcBorders>
              <w:bottom w:val="dotted" w:sz="4" w:space="0" w:color="auto"/>
            </w:tcBorders>
          </w:tcPr>
          <w:p w14:paraId="60858E05" w14:textId="77777777" w:rsidR="001B7067" w:rsidRPr="006541C1" w:rsidRDefault="001B7067" w:rsidP="001B7067">
            <w:pPr>
              <w:rPr>
                <w:noProof/>
                <w:sz w:val="18"/>
                <w:szCs w:val="18"/>
                <w:lang w:eastAsia="en-GB"/>
              </w:rPr>
            </w:pPr>
          </w:p>
        </w:tc>
        <w:tc>
          <w:tcPr>
            <w:tcW w:w="2126" w:type="dxa"/>
            <w:tcBorders>
              <w:right w:val="nil"/>
            </w:tcBorders>
          </w:tcPr>
          <w:p w14:paraId="7EA65019" w14:textId="77777777" w:rsidR="001B7067" w:rsidRPr="00E13046" w:rsidRDefault="001B7067" w:rsidP="001B7067">
            <w:r>
              <w:t>W</w:t>
            </w:r>
            <w:r w:rsidRPr="00E13046">
              <w:t xml:space="preserve">hich </w:t>
            </w:r>
            <w:r>
              <w:t>toe</w:t>
            </w:r>
          </w:p>
        </w:tc>
        <w:tc>
          <w:tcPr>
            <w:tcW w:w="2268" w:type="dxa"/>
            <w:tcBorders>
              <w:left w:val="nil"/>
            </w:tcBorders>
          </w:tcPr>
          <w:p w14:paraId="4D5BB9B4" w14:textId="77777777" w:rsidR="001B7067" w:rsidRPr="00E13046" w:rsidRDefault="001B7067" w:rsidP="001B7067">
            <w:pPr>
              <w:tabs>
                <w:tab w:val="left" w:pos="1026"/>
              </w:tabs>
            </w:pPr>
          </w:p>
        </w:tc>
      </w:tr>
      <w:tr w:rsidR="001B7067" w:rsidRPr="00DC7745" w14:paraId="6661EBB1" w14:textId="77777777" w:rsidTr="00982ADB">
        <w:tc>
          <w:tcPr>
            <w:tcW w:w="2977" w:type="dxa"/>
            <w:tcBorders>
              <w:right w:val="dotted" w:sz="4" w:space="0" w:color="auto"/>
            </w:tcBorders>
          </w:tcPr>
          <w:p w14:paraId="6035F18C" w14:textId="77777777" w:rsidR="001B7067" w:rsidRPr="00E13046" w:rsidRDefault="001B7067" w:rsidP="001B7067">
            <w:r w:rsidRPr="00E13046">
              <w:t>Punctures</w:t>
            </w:r>
          </w:p>
        </w:tc>
        <w:tc>
          <w:tcPr>
            <w:tcW w:w="1985" w:type="dxa"/>
            <w:tcBorders>
              <w:left w:val="dotted" w:sz="4" w:space="0" w:color="auto"/>
            </w:tcBorders>
          </w:tcPr>
          <w:p w14:paraId="10807F86" w14:textId="77777777" w:rsidR="001B7067" w:rsidRPr="00E13046" w:rsidRDefault="001B7067" w:rsidP="001B7067">
            <w:pPr>
              <w:tabs>
                <w:tab w:val="left" w:pos="1026"/>
              </w:tabs>
            </w:pPr>
            <w:r>
              <w:sym w:font="Wingdings" w:char="F06F"/>
            </w:r>
            <w:r>
              <w:t xml:space="preserve"> Yes</w:t>
            </w:r>
            <w:r>
              <w:tab/>
            </w:r>
            <w:r>
              <w:sym w:font="Wingdings" w:char="F06F"/>
            </w:r>
            <w:r>
              <w:t xml:space="preserve"> No</w:t>
            </w:r>
          </w:p>
        </w:tc>
        <w:tc>
          <w:tcPr>
            <w:tcW w:w="283" w:type="dxa"/>
            <w:vMerge/>
            <w:tcBorders>
              <w:bottom w:val="dotted" w:sz="4" w:space="0" w:color="auto"/>
            </w:tcBorders>
          </w:tcPr>
          <w:p w14:paraId="2CA8EE3B" w14:textId="77777777" w:rsidR="001B7067" w:rsidRPr="006541C1" w:rsidRDefault="001B7067" w:rsidP="001B7067">
            <w:pPr>
              <w:rPr>
                <w:noProof/>
                <w:sz w:val="18"/>
                <w:szCs w:val="18"/>
                <w:lang w:eastAsia="en-GB"/>
              </w:rPr>
            </w:pPr>
          </w:p>
        </w:tc>
        <w:tc>
          <w:tcPr>
            <w:tcW w:w="2126" w:type="dxa"/>
            <w:tcBorders>
              <w:right w:val="nil"/>
            </w:tcBorders>
          </w:tcPr>
          <w:p w14:paraId="67C809E6" w14:textId="77777777" w:rsidR="001B7067" w:rsidRPr="00E13046" w:rsidRDefault="001B7067" w:rsidP="001B7067">
            <w:r w:rsidRPr="00E13046">
              <w:t>Back</w:t>
            </w:r>
          </w:p>
        </w:tc>
        <w:tc>
          <w:tcPr>
            <w:tcW w:w="2268" w:type="dxa"/>
            <w:tcBorders>
              <w:left w:val="nil"/>
            </w:tcBorders>
          </w:tcPr>
          <w:p w14:paraId="0030ACCD" w14:textId="77777777" w:rsidR="001B7067" w:rsidRPr="00E13046" w:rsidRDefault="001B7067" w:rsidP="001B7067">
            <w:pPr>
              <w:tabs>
                <w:tab w:val="left" w:pos="1026"/>
              </w:tabs>
            </w:pPr>
            <w:r>
              <w:sym w:font="Wingdings" w:char="F06F"/>
            </w:r>
            <w:r>
              <w:t xml:space="preserve"> Yes</w:t>
            </w:r>
            <w:r>
              <w:tab/>
            </w:r>
            <w:r>
              <w:sym w:font="Wingdings" w:char="F06F"/>
            </w:r>
            <w:r>
              <w:t xml:space="preserve"> No</w:t>
            </w:r>
          </w:p>
        </w:tc>
      </w:tr>
      <w:tr w:rsidR="001B7067" w:rsidRPr="00DC7745" w14:paraId="5FC62D8B" w14:textId="77777777" w:rsidTr="00EC7EB1">
        <w:trPr>
          <w:trHeight w:val="290"/>
        </w:trPr>
        <w:tc>
          <w:tcPr>
            <w:tcW w:w="2977" w:type="dxa"/>
            <w:tcBorders>
              <w:right w:val="dotted" w:sz="4" w:space="0" w:color="auto"/>
            </w:tcBorders>
          </w:tcPr>
          <w:p w14:paraId="559BE07C" w14:textId="77777777" w:rsidR="001B7067" w:rsidRPr="00E13046" w:rsidRDefault="001B7067" w:rsidP="001B7067">
            <w:r w:rsidRPr="00E13046">
              <w:t>Scalds</w:t>
            </w:r>
          </w:p>
        </w:tc>
        <w:tc>
          <w:tcPr>
            <w:tcW w:w="1985" w:type="dxa"/>
            <w:tcBorders>
              <w:left w:val="dotted" w:sz="4" w:space="0" w:color="auto"/>
            </w:tcBorders>
          </w:tcPr>
          <w:p w14:paraId="57FFCE96" w14:textId="77777777" w:rsidR="001B7067" w:rsidRPr="00E13046" w:rsidRDefault="001B7067" w:rsidP="001B7067">
            <w:pPr>
              <w:tabs>
                <w:tab w:val="left" w:pos="1026"/>
              </w:tabs>
            </w:pPr>
            <w:r>
              <w:sym w:font="Wingdings" w:char="F06F"/>
            </w:r>
            <w:r>
              <w:t xml:space="preserve"> Yes</w:t>
            </w:r>
            <w:r>
              <w:tab/>
            </w:r>
            <w:r>
              <w:sym w:font="Wingdings" w:char="F06F"/>
            </w:r>
            <w:r>
              <w:t xml:space="preserve"> No</w:t>
            </w:r>
          </w:p>
        </w:tc>
        <w:tc>
          <w:tcPr>
            <w:tcW w:w="283" w:type="dxa"/>
            <w:vMerge/>
            <w:tcBorders>
              <w:bottom w:val="dotted" w:sz="4" w:space="0" w:color="auto"/>
            </w:tcBorders>
          </w:tcPr>
          <w:p w14:paraId="0BA52CA8" w14:textId="77777777" w:rsidR="001B7067" w:rsidRPr="006541C1" w:rsidRDefault="001B7067" w:rsidP="001B7067">
            <w:pPr>
              <w:rPr>
                <w:noProof/>
                <w:sz w:val="18"/>
                <w:szCs w:val="18"/>
                <w:lang w:eastAsia="en-GB"/>
              </w:rPr>
            </w:pPr>
          </w:p>
        </w:tc>
        <w:tc>
          <w:tcPr>
            <w:tcW w:w="4394" w:type="dxa"/>
            <w:gridSpan w:val="2"/>
            <w:vMerge w:val="restart"/>
          </w:tcPr>
          <w:p w14:paraId="5AAEEC8A" w14:textId="77777777" w:rsidR="001B7067" w:rsidRPr="00E13046" w:rsidRDefault="001B7067" w:rsidP="001B7067">
            <w:r w:rsidRPr="00E13046">
              <w:t>Other (state)</w:t>
            </w:r>
          </w:p>
          <w:p w14:paraId="03B55D3A" w14:textId="77777777" w:rsidR="001B7067" w:rsidRPr="00E13046" w:rsidRDefault="001B7067" w:rsidP="001B7067"/>
        </w:tc>
      </w:tr>
      <w:tr w:rsidR="001B7067" w:rsidRPr="00DC7745" w14:paraId="24F2D1FF" w14:textId="77777777" w:rsidTr="00EC7EB1">
        <w:trPr>
          <w:trHeight w:val="2861"/>
        </w:trPr>
        <w:tc>
          <w:tcPr>
            <w:tcW w:w="4962" w:type="dxa"/>
            <w:gridSpan w:val="2"/>
          </w:tcPr>
          <w:p w14:paraId="50CE2588" w14:textId="77777777" w:rsidR="001B7067" w:rsidRPr="00E13046" w:rsidRDefault="001B7067" w:rsidP="001B7067">
            <w:r w:rsidRPr="00E13046">
              <w:t>Other (state)</w:t>
            </w:r>
          </w:p>
        </w:tc>
        <w:tc>
          <w:tcPr>
            <w:tcW w:w="283" w:type="dxa"/>
            <w:vMerge/>
            <w:tcBorders>
              <w:bottom w:val="dotted" w:sz="4" w:space="0" w:color="auto"/>
            </w:tcBorders>
          </w:tcPr>
          <w:p w14:paraId="0F82ABCD" w14:textId="77777777" w:rsidR="001B7067" w:rsidRPr="006541C1" w:rsidRDefault="001B7067" w:rsidP="001B7067">
            <w:pPr>
              <w:rPr>
                <w:noProof/>
                <w:sz w:val="18"/>
                <w:szCs w:val="18"/>
                <w:lang w:eastAsia="en-GB"/>
              </w:rPr>
            </w:pPr>
          </w:p>
        </w:tc>
        <w:tc>
          <w:tcPr>
            <w:tcW w:w="4394" w:type="dxa"/>
            <w:gridSpan w:val="2"/>
            <w:vMerge/>
          </w:tcPr>
          <w:p w14:paraId="23057F56" w14:textId="77777777" w:rsidR="001B7067" w:rsidRPr="006541C1" w:rsidRDefault="001B7067" w:rsidP="001B7067">
            <w:pPr>
              <w:rPr>
                <w:noProof/>
                <w:sz w:val="18"/>
                <w:szCs w:val="18"/>
                <w:lang w:eastAsia="en-GB"/>
              </w:rPr>
            </w:pPr>
          </w:p>
        </w:tc>
      </w:tr>
    </w:tbl>
    <w:p w14:paraId="126EEF9E" w14:textId="77777777" w:rsidR="001B7067" w:rsidRPr="00E13046" w:rsidRDefault="001B7067" w:rsidP="001B7067">
      <w:pPr>
        <w:tabs>
          <w:tab w:val="left" w:pos="4554"/>
          <w:tab w:val="left" w:pos="4838"/>
        </w:tabs>
        <w:rPr>
          <w:b/>
          <w:sz w:val="18"/>
          <w:szCs w:val="18"/>
        </w:rPr>
      </w:pPr>
      <w:r w:rsidRPr="00E13046">
        <w:rPr>
          <w:b/>
          <w:sz w:val="18"/>
          <w:szCs w:val="18"/>
        </w:rPr>
        <w:tab/>
      </w:r>
      <w:r w:rsidRPr="00E13046">
        <w:rPr>
          <w:b/>
          <w:sz w:val="18"/>
          <w:szCs w:val="18"/>
        </w:rPr>
        <w:tab/>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2977"/>
        <w:gridCol w:w="1985"/>
        <w:gridCol w:w="283"/>
        <w:gridCol w:w="2693"/>
        <w:gridCol w:w="1701"/>
      </w:tblGrid>
      <w:tr w:rsidR="001B7067" w:rsidRPr="00DC7745" w14:paraId="66F1B208" w14:textId="77777777" w:rsidTr="00982ADB">
        <w:tc>
          <w:tcPr>
            <w:tcW w:w="4962" w:type="dxa"/>
            <w:gridSpan w:val="2"/>
            <w:tcBorders>
              <w:top w:val="single" w:sz="4" w:space="0" w:color="auto"/>
              <w:left w:val="single" w:sz="4" w:space="0" w:color="auto"/>
              <w:bottom w:val="single" w:sz="4" w:space="0" w:color="000000"/>
              <w:right w:val="single" w:sz="4" w:space="0" w:color="auto"/>
            </w:tcBorders>
            <w:shd w:val="clear" w:color="auto" w:fill="538135" w:themeFill="accent6" w:themeFillShade="BF"/>
          </w:tcPr>
          <w:p w14:paraId="44EB3AEB" w14:textId="77777777" w:rsidR="001B7067" w:rsidRPr="006541C1" w:rsidRDefault="001B7067" w:rsidP="001B7067">
            <w:pPr>
              <w:pStyle w:val="ListParagraph"/>
              <w:numPr>
                <w:ilvl w:val="0"/>
                <w:numId w:val="44"/>
              </w:numPr>
              <w:spacing w:before="0"/>
              <w:ind w:left="313" w:hanging="284"/>
              <w:rPr>
                <w:b/>
                <w:sz w:val="18"/>
                <w:szCs w:val="18"/>
              </w:rPr>
            </w:pPr>
            <w:r w:rsidRPr="00E13046">
              <w:rPr>
                <w:b/>
                <w:color w:val="FFFFFF" w:themeColor="background1"/>
              </w:rPr>
              <w:lastRenderedPageBreak/>
              <w:t>Was the injury</w:t>
            </w:r>
          </w:p>
        </w:tc>
        <w:tc>
          <w:tcPr>
            <w:tcW w:w="283" w:type="dxa"/>
            <w:tcBorders>
              <w:top w:val="nil"/>
              <w:left w:val="single" w:sz="4" w:space="0" w:color="auto"/>
              <w:bottom w:val="nil"/>
            </w:tcBorders>
          </w:tcPr>
          <w:p w14:paraId="0F401DE5" w14:textId="77777777" w:rsidR="001B7067" w:rsidRPr="006541C1" w:rsidRDefault="001B7067" w:rsidP="001B7067">
            <w:pPr>
              <w:rPr>
                <w:b/>
                <w:sz w:val="18"/>
                <w:szCs w:val="18"/>
              </w:rPr>
            </w:pPr>
          </w:p>
        </w:tc>
        <w:tc>
          <w:tcPr>
            <w:tcW w:w="4394" w:type="dxa"/>
            <w:gridSpan w:val="2"/>
            <w:shd w:val="clear" w:color="auto" w:fill="538135" w:themeFill="accent6" w:themeFillShade="BF"/>
          </w:tcPr>
          <w:p w14:paraId="29C78979" w14:textId="77777777" w:rsidR="001B7067" w:rsidRPr="006541C1" w:rsidRDefault="001B7067" w:rsidP="001B7067">
            <w:pPr>
              <w:pStyle w:val="ListParagraph"/>
              <w:numPr>
                <w:ilvl w:val="0"/>
                <w:numId w:val="44"/>
              </w:numPr>
              <w:spacing w:before="0"/>
              <w:ind w:left="313" w:hanging="284"/>
              <w:rPr>
                <w:b/>
                <w:sz w:val="18"/>
                <w:szCs w:val="18"/>
              </w:rPr>
            </w:pPr>
            <w:r w:rsidRPr="00E13046">
              <w:rPr>
                <w:b/>
                <w:color w:val="FFFFFF" w:themeColor="background1"/>
              </w:rPr>
              <w:t>About the accident</w:t>
            </w:r>
          </w:p>
        </w:tc>
      </w:tr>
      <w:tr w:rsidR="001B7067" w:rsidRPr="00E13046" w14:paraId="75FF0D8D" w14:textId="77777777" w:rsidTr="00982ADB">
        <w:tc>
          <w:tcPr>
            <w:tcW w:w="4962" w:type="dxa"/>
            <w:gridSpan w:val="2"/>
            <w:tcBorders>
              <w:left w:val="single" w:sz="4" w:space="0" w:color="auto"/>
              <w:right w:val="single" w:sz="4" w:space="0" w:color="auto"/>
            </w:tcBorders>
          </w:tcPr>
          <w:p w14:paraId="6147DD42" w14:textId="77777777" w:rsidR="001B7067" w:rsidRDefault="001B7067" w:rsidP="001B7067">
            <w:pPr>
              <w:tabs>
                <w:tab w:val="left" w:pos="743"/>
              </w:tabs>
            </w:pPr>
            <w:r w:rsidRPr="00E13046">
              <w:t>Please tick the box that best describes the accident</w:t>
            </w:r>
          </w:p>
        </w:tc>
        <w:tc>
          <w:tcPr>
            <w:tcW w:w="283" w:type="dxa"/>
            <w:tcBorders>
              <w:top w:val="nil"/>
              <w:left w:val="single" w:sz="4" w:space="0" w:color="auto"/>
              <w:bottom w:val="nil"/>
            </w:tcBorders>
          </w:tcPr>
          <w:p w14:paraId="1D000C96" w14:textId="77777777" w:rsidR="001B7067" w:rsidRPr="006541C1" w:rsidRDefault="001B7067" w:rsidP="001B7067">
            <w:pPr>
              <w:rPr>
                <w:sz w:val="18"/>
                <w:szCs w:val="18"/>
              </w:rPr>
            </w:pPr>
          </w:p>
        </w:tc>
        <w:tc>
          <w:tcPr>
            <w:tcW w:w="4394" w:type="dxa"/>
            <w:gridSpan w:val="2"/>
            <w:tcBorders>
              <w:bottom w:val="single" w:sz="4" w:space="0" w:color="000000"/>
            </w:tcBorders>
          </w:tcPr>
          <w:p w14:paraId="25EFA7A4" w14:textId="77777777" w:rsidR="001B7067" w:rsidRPr="00E13046" w:rsidRDefault="001B7067" w:rsidP="001B7067">
            <w:r w:rsidRPr="00E13046">
              <w:t>Please tick the box that best describes the accident</w:t>
            </w:r>
          </w:p>
        </w:tc>
      </w:tr>
      <w:tr w:rsidR="001B7067" w:rsidRPr="00E13046" w14:paraId="390A5BAB" w14:textId="77777777" w:rsidTr="00982ADB">
        <w:tc>
          <w:tcPr>
            <w:tcW w:w="2977" w:type="dxa"/>
            <w:tcBorders>
              <w:left w:val="single" w:sz="4" w:space="0" w:color="auto"/>
              <w:right w:val="dotted" w:sz="4" w:space="0" w:color="auto"/>
            </w:tcBorders>
          </w:tcPr>
          <w:p w14:paraId="54B7C54B" w14:textId="77777777" w:rsidR="001B7067" w:rsidRPr="00E13046" w:rsidRDefault="001B7067" w:rsidP="001B7067">
            <w:r w:rsidRPr="00E13046">
              <w:t>A fatality?</w:t>
            </w:r>
          </w:p>
        </w:tc>
        <w:tc>
          <w:tcPr>
            <w:tcW w:w="1985" w:type="dxa"/>
            <w:tcBorders>
              <w:top w:val="single" w:sz="4" w:space="0" w:color="FF0000"/>
              <w:left w:val="dotted" w:sz="4" w:space="0" w:color="auto"/>
              <w:right w:val="single" w:sz="4" w:space="0" w:color="auto"/>
            </w:tcBorders>
          </w:tcPr>
          <w:p w14:paraId="2918BDD1" w14:textId="77777777" w:rsidR="001B7067" w:rsidRPr="00E13046" w:rsidRDefault="001B7067" w:rsidP="001B7067">
            <w:pPr>
              <w:tabs>
                <w:tab w:val="left" w:pos="743"/>
              </w:tabs>
            </w:pPr>
            <w:r>
              <w:sym w:font="Wingdings" w:char="F06F"/>
            </w:r>
            <w:r>
              <w:t xml:space="preserve"> Yes</w:t>
            </w:r>
            <w:r>
              <w:tab/>
            </w:r>
            <w:r>
              <w:sym w:font="Wingdings" w:char="F06F"/>
            </w:r>
            <w:r>
              <w:t xml:space="preserve"> No</w:t>
            </w:r>
          </w:p>
        </w:tc>
        <w:tc>
          <w:tcPr>
            <w:tcW w:w="283" w:type="dxa"/>
            <w:tcBorders>
              <w:top w:val="nil"/>
              <w:left w:val="single" w:sz="4" w:space="0" w:color="auto"/>
              <w:bottom w:val="nil"/>
            </w:tcBorders>
          </w:tcPr>
          <w:p w14:paraId="3536C029" w14:textId="77777777" w:rsidR="001B7067" w:rsidRPr="006541C1" w:rsidRDefault="001B7067" w:rsidP="001B7067">
            <w:pPr>
              <w:rPr>
                <w:sz w:val="18"/>
                <w:szCs w:val="18"/>
              </w:rPr>
            </w:pPr>
          </w:p>
        </w:tc>
        <w:tc>
          <w:tcPr>
            <w:tcW w:w="2693" w:type="dxa"/>
            <w:tcBorders>
              <w:bottom w:val="single" w:sz="4" w:space="0" w:color="000000"/>
              <w:right w:val="nil"/>
            </w:tcBorders>
          </w:tcPr>
          <w:p w14:paraId="1076B871" w14:textId="77777777" w:rsidR="001B7067" w:rsidRPr="00E13046" w:rsidRDefault="001B7067" w:rsidP="001B7067">
            <w:r w:rsidRPr="00E13046">
              <w:t>Hit by a moving vehicle</w:t>
            </w:r>
          </w:p>
        </w:tc>
        <w:tc>
          <w:tcPr>
            <w:tcW w:w="1701" w:type="dxa"/>
            <w:tcBorders>
              <w:left w:val="nil"/>
              <w:bottom w:val="single" w:sz="4" w:space="0" w:color="000000"/>
            </w:tcBorders>
          </w:tcPr>
          <w:p w14:paraId="358E8ED5" w14:textId="77777777" w:rsidR="001B7067" w:rsidRPr="00E13046" w:rsidRDefault="001B7067" w:rsidP="001B7067">
            <w:r>
              <w:sym w:font="Wingdings" w:char="F06F"/>
            </w:r>
            <w:r>
              <w:t xml:space="preserve"> Yes</w:t>
            </w:r>
            <w:r>
              <w:tab/>
            </w:r>
            <w:r>
              <w:sym w:font="Wingdings" w:char="F06F"/>
            </w:r>
            <w:r>
              <w:t xml:space="preserve"> No</w:t>
            </w:r>
          </w:p>
        </w:tc>
      </w:tr>
      <w:tr w:rsidR="001B7067" w:rsidRPr="00E13046" w14:paraId="10457D99" w14:textId="77777777" w:rsidTr="00982ADB">
        <w:tc>
          <w:tcPr>
            <w:tcW w:w="2977" w:type="dxa"/>
            <w:tcBorders>
              <w:left w:val="single" w:sz="4" w:space="0" w:color="auto"/>
              <w:right w:val="dotted" w:sz="4" w:space="0" w:color="auto"/>
            </w:tcBorders>
          </w:tcPr>
          <w:p w14:paraId="5D6B843D" w14:textId="77777777" w:rsidR="001B7067" w:rsidRPr="00E13046" w:rsidRDefault="001B7067" w:rsidP="001B7067">
            <w:r w:rsidRPr="00E13046">
              <w:t>A major injury?</w:t>
            </w:r>
          </w:p>
        </w:tc>
        <w:tc>
          <w:tcPr>
            <w:tcW w:w="1985" w:type="dxa"/>
            <w:tcBorders>
              <w:left w:val="dotted" w:sz="4" w:space="0" w:color="auto"/>
              <w:right w:val="single" w:sz="4" w:space="0" w:color="auto"/>
            </w:tcBorders>
          </w:tcPr>
          <w:p w14:paraId="00BCFF31" w14:textId="77777777" w:rsidR="001B7067" w:rsidRPr="00E13046" w:rsidRDefault="001B7067" w:rsidP="001B7067">
            <w:pPr>
              <w:tabs>
                <w:tab w:val="left" w:pos="743"/>
              </w:tabs>
            </w:pPr>
            <w:r>
              <w:sym w:font="Wingdings" w:char="F06F"/>
            </w:r>
            <w:r>
              <w:t xml:space="preserve"> Yes</w:t>
            </w:r>
            <w:r>
              <w:tab/>
            </w:r>
            <w:r>
              <w:sym w:font="Wingdings" w:char="F06F"/>
            </w:r>
            <w:r>
              <w:t xml:space="preserve"> No</w:t>
            </w:r>
          </w:p>
        </w:tc>
        <w:tc>
          <w:tcPr>
            <w:tcW w:w="283" w:type="dxa"/>
            <w:tcBorders>
              <w:top w:val="nil"/>
              <w:left w:val="single" w:sz="4" w:space="0" w:color="auto"/>
              <w:bottom w:val="nil"/>
            </w:tcBorders>
          </w:tcPr>
          <w:p w14:paraId="6D96A4E8" w14:textId="77777777" w:rsidR="001B7067" w:rsidRPr="006541C1" w:rsidRDefault="001B7067" w:rsidP="001B7067">
            <w:pPr>
              <w:rPr>
                <w:sz w:val="18"/>
                <w:szCs w:val="18"/>
              </w:rPr>
            </w:pPr>
          </w:p>
        </w:tc>
        <w:tc>
          <w:tcPr>
            <w:tcW w:w="2693" w:type="dxa"/>
            <w:tcBorders>
              <w:right w:val="dotted" w:sz="4" w:space="0" w:color="auto"/>
            </w:tcBorders>
          </w:tcPr>
          <w:p w14:paraId="47415BA2" w14:textId="77777777" w:rsidR="001B7067" w:rsidRPr="00E13046" w:rsidRDefault="001B7067" w:rsidP="001B7067">
            <w:r w:rsidRPr="00E13046">
              <w:t>Contact with moving machinery</w:t>
            </w:r>
          </w:p>
        </w:tc>
        <w:tc>
          <w:tcPr>
            <w:tcW w:w="1701" w:type="dxa"/>
            <w:tcBorders>
              <w:left w:val="dotted" w:sz="4" w:space="0" w:color="auto"/>
            </w:tcBorders>
          </w:tcPr>
          <w:p w14:paraId="316524E7" w14:textId="77777777" w:rsidR="001B7067" w:rsidRPr="00E13046" w:rsidRDefault="001B7067" w:rsidP="001B7067">
            <w:r>
              <w:sym w:font="Wingdings" w:char="F06F"/>
            </w:r>
            <w:r>
              <w:t xml:space="preserve"> Yes</w:t>
            </w:r>
            <w:r>
              <w:tab/>
            </w:r>
            <w:r>
              <w:sym w:font="Wingdings" w:char="F06F"/>
            </w:r>
            <w:r>
              <w:t xml:space="preserve"> No</w:t>
            </w:r>
          </w:p>
        </w:tc>
      </w:tr>
      <w:tr w:rsidR="001B7067" w:rsidRPr="00E13046" w14:paraId="19A37100" w14:textId="77777777" w:rsidTr="00982ADB">
        <w:tc>
          <w:tcPr>
            <w:tcW w:w="2977" w:type="dxa"/>
            <w:tcBorders>
              <w:left w:val="single" w:sz="4" w:space="0" w:color="auto"/>
              <w:right w:val="dotted" w:sz="4" w:space="0" w:color="auto"/>
            </w:tcBorders>
          </w:tcPr>
          <w:p w14:paraId="54F01B97" w14:textId="77777777" w:rsidR="001B7067" w:rsidRPr="00E13046" w:rsidRDefault="001B7067" w:rsidP="001B7067">
            <w:r w:rsidRPr="00451DC3">
              <w:rPr>
                <w:spacing w:val="-10"/>
              </w:rPr>
              <w:t>To an employee requiring over-7-days of absence?</w:t>
            </w:r>
          </w:p>
        </w:tc>
        <w:tc>
          <w:tcPr>
            <w:tcW w:w="1985" w:type="dxa"/>
            <w:tcBorders>
              <w:left w:val="dotted" w:sz="4" w:space="0" w:color="auto"/>
              <w:right w:val="single" w:sz="4" w:space="0" w:color="auto"/>
            </w:tcBorders>
          </w:tcPr>
          <w:p w14:paraId="1A5F54DD" w14:textId="77777777" w:rsidR="001B7067" w:rsidRPr="00E13046" w:rsidRDefault="001B7067" w:rsidP="001B7067">
            <w:pPr>
              <w:tabs>
                <w:tab w:val="left" w:pos="743"/>
              </w:tabs>
            </w:pPr>
            <w:r>
              <w:sym w:font="Wingdings" w:char="F06F"/>
            </w:r>
            <w:r>
              <w:t xml:space="preserve"> Yes</w:t>
            </w:r>
            <w:r>
              <w:tab/>
            </w:r>
            <w:r>
              <w:sym w:font="Wingdings" w:char="F06F"/>
            </w:r>
            <w:r>
              <w:t xml:space="preserve"> No</w:t>
            </w:r>
          </w:p>
        </w:tc>
        <w:tc>
          <w:tcPr>
            <w:tcW w:w="283" w:type="dxa"/>
            <w:tcBorders>
              <w:top w:val="nil"/>
              <w:left w:val="single" w:sz="4" w:space="0" w:color="auto"/>
              <w:bottom w:val="nil"/>
            </w:tcBorders>
          </w:tcPr>
          <w:p w14:paraId="56475011" w14:textId="77777777" w:rsidR="001B7067" w:rsidRPr="006541C1" w:rsidRDefault="001B7067" w:rsidP="001B7067">
            <w:pPr>
              <w:rPr>
                <w:sz w:val="18"/>
                <w:szCs w:val="18"/>
              </w:rPr>
            </w:pPr>
          </w:p>
        </w:tc>
        <w:tc>
          <w:tcPr>
            <w:tcW w:w="2693" w:type="dxa"/>
            <w:tcBorders>
              <w:right w:val="dotted" w:sz="4" w:space="0" w:color="auto"/>
            </w:tcBorders>
          </w:tcPr>
          <w:p w14:paraId="08D77558" w14:textId="77777777" w:rsidR="001B7067" w:rsidRPr="00E13046" w:rsidRDefault="001B7067" w:rsidP="001B7067">
            <w:r w:rsidRPr="00E13046">
              <w:t>Hit by a moving, flying, falling object</w:t>
            </w:r>
          </w:p>
        </w:tc>
        <w:tc>
          <w:tcPr>
            <w:tcW w:w="1701" w:type="dxa"/>
            <w:tcBorders>
              <w:left w:val="dotted" w:sz="4" w:space="0" w:color="auto"/>
            </w:tcBorders>
          </w:tcPr>
          <w:p w14:paraId="4CBD6A4A" w14:textId="77777777" w:rsidR="001B7067" w:rsidRPr="00E13046" w:rsidRDefault="001B7067" w:rsidP="001B7067">
            <w:r>
              <w:sym w:font="Wingdings" w:char="F06F"/>
            </w:r>
            <w:r>
              <w:t xml:space="preserve"> Yes</w:t>
            </w:r>
            <w:r>
              <w:tab/>
            </w:r>
            <w:r>
              <w:sym w:font="Wingdings" w:char="F06F"/>
            </w:r>
            <w:r>
              <w:t xml:space="preserve"> No</w:t>
            </w:r>
          </w:p>
        </w:tc>
      </w:tr>
      <w:tr w:rsidR="001B7067" w:rsidRPr="00E13046" w14:paraId="5F889285" w14:textId="77777777" w:rsidTr="00982ADB">
        <w:tc>
          <w:tcPr>
            <w:tcW w:w="2977" w:type="dxa"/>
            <w:tcBorders>
              <w:left w:val="single" w:sz="4" w:space="0" w:color="auto"/>
              <w:right w:val="dotted" w:sz="4" w:space="0" w:color="auto"/>
            </w:tcBorders>
          </w:tcPr>
          <w:p w14:paraId="2E32D7DB" w14:textId="77777777" w:rsidR="001B7067" w:rsidRPr="00451DC3" w:rsidRDefault="001B7067" w:rsidP="001B7067">
            <w:pPr>
              <w:rPr>
                <w:spacing w:val="-10"/>
              </w:rPr>
            </w:pPr>
            <w:r w:rsidRPr="00451DC3">
              <w:rPr>
                <w:spacing w:val="-10"/>
              </w:rPr>
              <w:t>To a pupil or visitor requiring attendance at hospital?</w:t>
            </w:r>
          </w:p>
        </w:tc>
        <w:tc>
          <w:tcPr>
            <w:tcW w:w="1985" w:type="dxa"/>
            <w:tcBorders>
              <w:left w:val="dotted" w:sz="4" w:space="0" w:color="auto"/>
              <w:bottom w:val="single" w:sz="4" w:space="0" w:color="FF0000"/>
              <w:right w:val="single" w:sz="4" w:space="0" w:color="auto"/>
            </w:tcBorders>
          </w:tcPr>
          <w:p w14:paraId="6F8FB1A4" w14:textId="77777777" w:rsidR="001B7067" w:rsidRPr="00E13046" w:rsidRDefault="001B7067" w:rsidP="001B7067">
            <w:pPr>
              <w:tabs>
                <w:tab w:val="left" w:pos="743"/>
              </w:tabs>
            </w:pPr>
            <w:r>
              <w:sym w:font="Wingdings" w:char="F06F"/>
            </w:r>
            <w:r>
              <w:t xml:space="preserve"> Yes</w:t>
            </w:r>
            <w:r>
              <w:tab/>
            </w:r>
            <w:r>
              <w:sym w:font="Wingdings" w:char="F06F"/>
            </w:r>
            <w:r>
              <w:t xml:space="preserve"> No</w:t>
            </w:r>
          </w:p>
        </w:tc>
        <w:tc>
          <w:tcPr>
            <w:tcW w:w="283" w:type="dxa"/>
            <w:tcBorders>
              <w:top w:val="nil"/>
              <w:left w:val="single" w:sz="4" w:space="0" w:color="auto"/>
              <w:bottom w:val="nil"/>
            </w:tcBorders>
          </w:tcPr>
          <w:p w14:paraId="769ECC8C" w14:textId="77777777" w:rsidR="001B7067" w:rsidRPr="006541C1" w:rsidRDefault="001B7067" w:rsidP="001B7067">
            <w:pPr>
              <w:rPr>
                <w:sz w:val="18"/>
                <w:szCs w:val="18"/>
              </w:rPr>
            </w:pPr>
          </w:p>
        </w:tc>
        <w:tc>
          <w:tcPr>
            <w:tcW w:w="2693" w:type="dxa"/>
            <w:tcBorders>
              <w:right w:val="dotted" w:sz="4" w:space="0" w:color="auto"/>
            </w:tcBorders>
          </w:tcPr>
          <w:p w14:paraId="451A0D52" w14:textId="77777777" w:rsidR="001B7067" w:rsidRPr="00E13046" w:rsidRDefault="001B7067" w:rsidP="001B7067">
            <w:r w:rsidRPr="00E13046">
              <w:t>Injured whilst handling, lifting, carrying</w:t>
            </w:r>
          </w:p>
        </w:tc>
        <w:tc>
          <w:tcPr>
            <w:tcW w:w="1701" w:type="dxa"/>
            <w:tcBorders>
              <w:left w:val="dotted" w:sz="4" w:space="0" w:color="auto"/>
            </w:tcBorders>
          </w:tcPr>
          <w:p w14:paraId="137DE360" w14:textId="77777777" w:rsidR="001B7067" w:rsidRPr="00E13046" w:rsidRDefault="001B7067" w:rsidP="001B7067">
            <w:r>
              <w:sym w:font="Wingdings" w:char="F06F"/>
            </w:r>
            <w:r>
              <w:t xml:space="preserve"> Yes</w:t>
            </w:r>
            <w:r>
              <w:tab/>
            </w:r>
            <w:r>
              <w:sym w:font="Wingdings" w:char="F06F"/>
            </w:r>
            <w:r>
              <w:t xml:space="preserve"> No</w:t>
            </w:r>
          </w:p>
        </w:tc>
      </w:tr>
      <w:tr w:rsidR="001B7067" w:rsidRPr="00E13046" w14:paraId="0750F1E0" w14:textId="77777777" w:rsidTr="00982ADB">
        <w:tc>
          <w:tcPr>
            <w:tcW w:w="4962" w:type="dxa"/>
            <w:gridSpan w:val="2"/>
            <w:tcBorders>
              <w:bottom w:val="single" w:sz="4" w:space="0" w:color="000000"/>
            </w:tcBorders>
            <w:shd w:val="clear" w:color="auto" w:fill="538135" w:themeFill="accent6" w:themeFillShade="BF"/>
          </w:tcPr>
          <w:p w14:paraId="1569DE72" w14:textId="77777777" w:rsidR="001B7067" w:rsidRPr="006541C1" w:rsidRDefault="001B7067" w:rsidP="001B7067">
            <w:pPr>
              <w:pStyle w:val="ListParagraph"/>
              <w:numPr>
                <w:ilvl w:val="0"/>
                <w:numId w:val="44"/>
              </w:numPr>
              <w:spacing w:before="0"/>
              <w:ind w:left="313" w:hanging="284"/>
              <w:rPr>
                <w:b/>
                <w:sz w:val="18"/>
                <w:szCs w:val="18"/>
              </w:rPr>
            </w:pPr>
            <w:r w:rsidRPr="00E13046">
              <w:rPr>
                <w:b/>
                <w:color w:val="FFFFFF" w:themeColor="background1"/>
              </w:rPr>
              <w:t xml:space="preserve"> Absence</w:t>
            </w:r>
          </w:p>
        </w:tc>
        <w:tc>
          <w:tcPr>
            <w:tcW w:w="283" w:type="dxa"/>
            <w:tcBorders>
              <w:top w:val="nil"/>
              <w:bottom w:val="nil"/>
            </w:tcBorders>
          </w:tcPr>
          <w:p w14:paraId="198784FF" w14:textId="77777777" w:rsidR="001B7067" w:rsidRPr="006541C1" w:rsidRDefault="001B7067" w:rsidP="001B7067">
            <w:pPr>
              <w:rPr>
                <w:sz w:val="18"/>
                <w:szCs w:val="18"/>
              </w:rPr>
            </w:pPr>
          </w:p>
        </w:tc>
        <w:tc>
          <w:tcPr>
            <w:tcW w:w="2693" w:type="dxa"/>
            <w:tcBorders>
              <w:right w:val="dotted" w:sz="4" w:space="0" w:color="auto"/>
            </w:tcBorders>
          </w:tcPr>
          <w:p w14:paraId="7F05EC58" w14:textId="77777777" w:rsidR="001B7067" w:rsidRPr="00E13046" w:rsidRDefault="001B7067" w:rsidP="001B7067">
            <w:r w:rsidRPr="00E13046">
              <w:t>Hit something fixed</w:t>
            </w:r>
          </w:p>
        </w:tc>
        <w:tc>
          <w:tcPr>
            <w:tcW w:w="1701" w:type="dxa"/>
            <w:tcBorders>
              <w:left w:val="dotted" w:sz="4" w:space="0" w:color="auto"/>
            </w:tcBorders>
          </w:tcPr>
          <w:p w14:paraId="2148F7A3" w14:textId="77777777" w:rsidR="001B7067" w:rsidRPr="00E13046" w:rsidRDefault="001B7067" w:rsidP="001B7067">
            <w:r>
              <w:sym w:font="Wingdings" w:char="F06F"/>
            </w:r>
            <w:r>
              <w:t xml:space="preserve"> Yes</w:t>
            </w:r>
            <w:r>
              <w:tab/>
            </w:r>
            <w:r>
              <w:sym w:font="Wingdings" w:char="F06F"/>
            </w:r>
            <w:r>
              <w:t xml:space="preserve"> No</w:t>
            </w:r>
          </w:p>
        </w:tc>
      </w:tr>
      <w:tr w:rsidR="001B7067" w:rsidRPr="00E13046" w14:paraId="142B7A41" w14:textId="77777777" w:rsidTr="00982ADB">
        <w:tc>
          <w:tcPr>
            <w:tcW w:w="2977" w:type="dxa"/>
            <w:tcBorders>
              <w:right w:val="dotted" w:sz="4" w:space="0" w:color="auto"/>
            </w:tcBorders>
            <w:vAlign w:val="center"/>
          </w:tcPr>
          <w:p w14:paraId="475BC0B1" w14:textId="77777777" w:rsidR="001B7067" w:rsidRPr="00E13046" w:rsidRDefault="001B7067" w:rsidP="001B7067">
            <w:r w:rsidRPr="00E13046">
              <w:t>First day of absence</w:t>
            </w:r>
          </w:p>
        </w:tc>
        <w:tc>
          <w:tcPr>
            <w:tcW w:w="1985" w:type="dxa"/>
            <w:tcBorders>
              <w:left w:val="dotted" w:sz="4" w:space="0" w:color="auto"/>
            </w:tcBorders>
            <w:vAlign w:val="center"/>
          </w:tcPr>
          <w:p w14:paraId="25FC277C" w14:textId="77777777" w:rsidR="001B7067" w:rsidRPr="00E13046" w:rsidRDefault="001B7067" w:rsidP="001B7067">
            <w:r w:rsidRPr="00E13046">
              <w:t xml:space="preserve">      /     /</w:t>
            </w:r>
          </w:p>
        </w:tc>
        <w:tc>
          <w:tcPr>
            <w:tcW w:w="283" w:type="dxa"/>
            <w:tcBorders>
              <w:top w:val="nil"/>
              <w:bottom w:val="nil"/>
            </w:tcBorders>
          </w:tcPr>
          <w:p w14:paraId="55838A13" w14:textId="77777777" w:rsidR="001B7067" w:rsidRPr="006541C1" w:rsidRDefault="001B7067" w:rsidP="001B7067">
            <w:pPr>
              <w:rPr>
                <w:sz w:val="18"/>
                <w:szCs w:val="18"/>
              </w:rPr>
            </w:pPr>
          </w:p>
        </w:tc>
        <w:tc>
          <w:tcPr>
            <w:tcW w:w="2693" w:type="dxa"/>
            <w:tcBorders>
              <w:bottom w:val="single" w:sz="4" w:space="0" w:color="000000"/>
              <w:right w:val="dotted" w:sz="4" w:space="0" w:color="auto"/>
            </w:tcBorders>
          </w:tcPr>
          <w:p w14:paraId="3254E66D" w14:textId="77777777" w:rsidR="001B7067" w:rsidRPr="00E13046" w:rsidRDefault="001B7067" w:rsidP="001B7067">
            <w:r w:rsidRPr="00E13046">
              <w:t>Drowned or asphyxiated</w:t>
            </w:r>
          </w:p>
        </w:tc>
        <w:tc>
          <w:tcPr>
            <w:tcW w:w="1701" w:type="dxa"/>
            <w:tcBorders>
              <w:left w:val="dotted" w:sz="4" w:space="0" w:color="auto"/>
            </w:tcBorders>
          </w:tcPr>
          <w:p w14:paraId="7E18B02C" w14:textId="77777777" w:rsidR="001B7067" w:rsidRPr="00E13046" w:rsidRDefault="001B7067" w:rsidP="001B7067">
            <w:r>
              <w:sym w:font="Wingdings" w:char="F06F"/>
            </w:r>
            <w:r>
              <w:t xml:space="preserve"> Yes</w:t>
            </w:r>
            <w:r>
              <w:tab/>
            </w:r>
            <w:r>
              <w:sym w:font="Wingdings" w:char="F06F"/>
            </w:r>
            <w:r>
              <w:t xml:space="preserve"> No</w:t>
            </w:r>
          </w:p>
        </w:tc>
      </w:tr>
      <w:tr w:rsidR="001B7067" w:rsidRPr="00E13046" w14:paraId="5EFCFB2F" w14:textId="77777777" w:rsidTr="00982ADB">
        <w:tc>
          <w:tcPr>
            <w:tcW w:w="2977" w:type="dxa"/>
            <w:tcBorders>
              <w:right w:val="dotted" w:sz="4" w:space="0" w:color="auto"/>
            </w:tcBorders>
            <w:vAlign w:val="center"/>
          </w:tcPr>
          <w:p w14:paraId="62FDC33D" w14:textId="77777777" w:rsidR="001B7067" w:rsidRPr="00E13046" w:rsidRDefault="001B7067" w:rsidP="001B7067">
            <w:r w:rsidRPr="00E13046">
              <w:t>Date returned to work</w:t>
            </w:r>
          </w:p>
        </w:tc>
        <w:tc>
          <w:tcPr>
            <w:tcW w:w="1985" w:type="dxa"/>
            <w:tcBorders>
              <w:left w:val="dotted" w:sz="4" w:space="0" w:color="auto"/>
            </w:tcBorders>
            <w:vAlign w:val="center"/>
          </w:tcPr>
          <w:p w14:paraId="3C37DAC5" w14:textId="77777777" w:rsidR="001B7067" w:rsidRPr="00E13046" w:rsidRDefault="001B7067" w:rsidP="001B7067">
            <w:r w:rsidRPr="00E13046">
              <w:t xml:space="preserve">     /      /</w:t>
            </w:r>
          </w:p>
        </w:tc>
        <w:tc>
          <w:tcPr>
            <w:tcW w:w="283" w:type="dxa"/>
            <w:tcBorders>
              <w:top w:val="nil"/>
              <w:bottom w:val="nil"/>
            </w:tcBorders>
          </w:tcPr>
          <w:p w14:paraId="45D088B7" w14:textId="77777777" w:rsidR="001B7067" w:rsidRPr="006541C1" w:rsidRDefault="001B7067" w:rsidP="001B7067">
            <w:pPr>
              <w:rPr>
                <w:sz w:val="18"/>
                <w:szCs w:val="18"/>
              </w:rPr>
            </w:pPr>
          </w:p>
        </w:tc>
        <w:tc>
          <w:tcPr>
            <w:tcW w:w="2693" w:type="dxa"/>
            <w:tcBorders>
              <w:right w:val="nil"/>
            </w:tcBorders>
          </w:tcPr>
          <w:p w14:paraId="6C19A374" w14:textId="77777777" w:rsidR="001B7067" w:rsidRPr="00E13046" w:rsidRDefault="001B7067" w:rsidP="001B7067">
            <w:r w:rsidRPr="00E13046">
              <w:t>Contact with electricity</w:t>
            </w:r>
          </w:p>
        </w:tc>
        <w:tc>
          <w:tcPr>
            <w:tcW w:w="1701" w:type="dxa"/>
            <w:tcBorders>
              <w:left w:val="nil"/>
            </w:tcBorders>
          </w:tcPr>
          <w:p w14:paraId="2EA08437" w14:textId="77777777" w:rsidR="001B7067" w:rsidRPr="00E13046" w:rsidRDefault="001B7067" w:rsidP="001B7067">
            <w:r>
              <w:sym w:font="Wingdings" w:char="F06F"/>
            </w:r>
            <w:r>
              <w:t xml:space="preserve"> Yes</w:t>
            </w:r>
            <w:r>
              <w:tab/>
            </w:r>
            <w:r>
              <w:sym w:font="Wingdings" w:char="F06F"/>
            </w:r>
            <w:r>
              <w:t xml:space="preserve"> No</w:t>
            </w:r>
          </w:p>
        </w:tc>
      </w:tr>
      <w:tr w:rsidR="001B7067" w:rsidRPr="00E13046" w14:paraId="4C3F2D77" w14:textId="77777777" w:rsidTr="00982ADB">
        <w:tc>
          <w:tcPr>
            <w:tcW w:w="2977" w:type="dxa"/>
            <w:tcBorders>
              <w:right w:val="dotted" w:sz="4" w:space="0" w:color="auto"/>
            </w:tcBorders>
            <w:vAlign w:val="center"/>
          </w:tcPr>
          <w:p w14:paraId="2A3D25AC" w14:textId="77777777" w:rsidR="001B7067" w:rsidRPr="00E13046" w:rsidRDefault="001B7067" w:rsidP="001B7067">
            <w:r w:rsidRPr="00E13046">
              <w:t>No. of days absent</w:t>
            </w:r>
          </w:p>
        </w:tc>
        <w:tc>
          <w:tcPr>
            <w:tcW w:w="1985" w:type="dxa"/>
            <w:tcBorders>
              <w:left w:val="dotted" w:sz="4" w:space="0" w:color="auto"/>
            </w:tcBorders>
            <w:vAlign w:val="center"/>
          </w:tcPr>
          <w:p w14:paraId="06DB0B09" w14:textId="77777777" w:rsidR="001B7067" w:rsidRPr="00E13046" w:rsidRDefault="001B7067" w:rsidP="001B7067"/>
        </w:tc>
        <w:tc>
          <w:tcPr>
            <w:tcW w:w="283" w:type="dxa"/>
            <w:tcBorders>
              <w:top w:val="nil"/>
              <w:bottom w:val="nil"/>
            </w:tcBorders>
          </w:tcPr>
          <w:p w14:paraId="1C42F9B1" w14:textId="77777777" w:rsidR="001B7067" w:rsidRPr="006541C1" w:rsidRDefault="001B7067" w:rsidP="001B7067">
            <w:pPr>
              <w:rPr>
                <w:sz w:val="18"/>
                <w:szCs w:val="18"/>
              </w:rPr>
            </w:pPr>
          </w:p>
        </w:tc>
        <w:tc>
          <w:tcPr>
            <w:tcW w:w="2693" w:type="dxa"/>
            <w:tcBorders>
              <w:right w:val="dotted" w:sz="4" w:space="0" w:color="auto"/>
            </w:tcBorders>
          </w:tcPr>
          <w:p w14:paraId="5071AF3A" w14:textId="77777777" w:rsidR="001B7067" w:rsidRPr="00E13046" w:rsidRDefault="001B7067" w:rsidP="001B7067">
            <w:r w:rsidRPr="00E13046">
              <w:t>Trapped by something collapsing</w:t>
            </w:r>
          </w:p>
        </w:tc>
        <w:tc>
          <w:tcPr>
            <w:tcW w:w="1701" w:type="dxa"/>
            <w:tcBorders>
              <w:left w:val="dotted" w:sz="4" w:space="0" w:color="auto"/>
            </w:tcBorders>
          </w:tcPr>
          <w:p w14:paraId="345C1931" w14:textId="77777777" w:rsidR="001B7067" w:rsidRPr="00E13046" w:rsidRDefault="001B7067" w:rsidP="001B7067">
            <w:r>
              <w:sym w:font="Wingdings" w:char="F06F"/>
            </w:r>
            <w:r>
              <w:t xml:space="preserve"> Yes</w:t>
            </w:r>
            <w:r>
              <w:tab/>
            </w:r>
            <w:r>
              <w:sym w:font="Wingdings" w:char="F06F"/>
            </w:r>
            <w:r>
              <w:t xml:space="preserve"> No</w:t>
            </w:r>
          </w:p>
        </w:tc>
      </w:tr>
      <w:tr w:rsidR="001B7067" w:rsidRPr="00E13046" w14:paraId="0D10FA46" w14:textId="77777777" w:rsidTr="00982ADB">
        <w:tc>
          <w:tcPr>
            <w:tcW w:w="4962" w:type="dxa"/>
            <w:gridSpan w:val="2"/>
            <w:tcBorders>
              <w:bottom w:val="single" w:sz="2" w:space="0" w:color="auto"/>
            </w:tcBorders>
            <w:shd w:val="clear" w:color="auto" w:fill="538135" w:themeFill="accent6" w:themeFillShade="BF"/>
          </w:tcPr>
          <w:p w14:paraId="2EBFFEB4" w14:textId="77777777" w:rsidR="001B7067" w:rsidRPr="006541C1" w:rsidRDefault="001B7067" w:rsidP="001B7067">
            <w:pPr>
              <w:pStyle w:val="ListParagraph"/>
              <w:numPr>
                <w:ilvl w:val="0"/>
                <w:numId w:val="44"/>
              </w:numPr>
              <w:spacing w:before="0"/>
              <w:ind w:left="313" w:hanging="284"/>
              <w:rPr>
                <w:b/>
                <w:noProof/>
                <w:sz w:val="18"/>
                <w:szCs w:val="18"/>
                <w:lang w:eastAsia="en-GB"/>
              </w:rPr>
            </w:pPr>
            <w:r w:rsidRPr="00E13046">
              <w:rPr>
                <w:b/>
                <w:color w:val="FFFFFF" w:themeColor="background1"/>
              </w:rPr>
              <w:t>Did the injured person</w:t>
            </w:r>
          </w:p>
        </w:tc>
        <w:tc>
          <w:tcPr>
            <w:tcW w:w="283" w:type="dxa"/>
            <w:tcBorders>
              <w:top w:val="nil"/>
              <w:bottom w:val="nil"/>
            </w:tcBorders>
          </w:tcPr>
          <w:p w14:paraId="169B1C61" w14:textId="77777777" w:rsidR="001B7067" w:rsidRPr="006541C1" w:rsidRDefault="001B7067" w:rsidP="001B7067">
            <w:pPr>
              <w:rPr>
                <w:sz w:val="18"/>
                <w:szCs w:val="18"/>
              </w:rPr>
            </w:pPr>
          </w:p>
        </w:tc>
        <w:tc>
          <w:tcPr>
            <w:tcW w:w="2693" w:type="dxa"/>
            <w:tcBorders>
              <w:right w:val="dotted" w:sz="4" w:space="0" w:color="auto"/>
            </w:tcBorders>
          </w:tcPr>
          <w:p w14:paraId="579C78AC" w14:textId="77777777" w:rsidR="001B7067" w:rsidRPr="00E13046" w:rsidRDefault="001B7067" w:rsidP="001B7067">
            <w:r w:rsidRPr="00E13046">
              <w:t>Assaulted by a person</w:t>
            </w:r>
          </w:p>
        </w:tc>
        <w:tc>
          <w:tcPr>
            <w:tcW w:w="1701" w:type="dxa"/>
            <w:tcBorders>
              <w:left w:val="dotted" w:sz="4" w:space="0" w:color="auto"/>
            </w:tcBorders>
          </w:tcPr>
          <w:p w14:paraId="28CE4A9C" w14:textId="77777777" w:rsidR="001B7067" w:rsidRPr="00E13046" w:rsidRDefault="001B7067" w:rsidP="001B7067">
            <w:r>
              <w:sym w:font="Wingdings" w:char="F06F"/>
            </w:r>
            <w:r>
              <w:t xml:space="preserve"> Yes</w:t>
            </w:r>
            <w:r>
              <w:tab/>
            </w:r>
            <w:r>
              <w:sym w:font="Wingdings" w:char="F06F"/>
            </w:r>
            <w:r>
              <w:t xml:space="preserve"> No</w:t>
            </w:r>
          </w:p>
        </w:tc>
      </w:tr>
      <w:tr w:rsidR="001B7067" w:rsidRPr="00E13046" w14:paraId="55AD3A87" w14:textId="77777777" w:rsidTr="00982ADB">
        <w:tc>
          <w:tcPr>
            <w:tcW w:w="2977" w:type="dxa"/>
            <w:tcBorders>
              <w:top w:val="single" w:sz="2" w:space="0" w:color="auto"/>
              <w:left w:val="single" w:sz="2" w:space="0" w:color="auto"/>
              <w:bottom w:val="single" w:sz="4" w:space="0" w:color="000000"/>
              <w:right w:val="dotted" w:sz="4" w:space="0" w:color="auto"/>
            </w:tcBorders>
          </w:tcPr>
          <w:p w14:paraId="5F5DFA5D" w14:textId="77777777" w:rsidR="001B7067" w:rsidRPr="00E13046" w:rsidRDefault="001B7067" w:rsidP="001B7067">
            <w:r w:rsidRPr="00E13046">
              <w:t>Remain in hospital for more than 24 hours?</w:t>
            </w:r>
          </w:p>
        </w:tc>
        <w:tc>
          <w:tcPr>
            <w:tcW w:w="1985" w:type="dxa"/>
            <w:tcBorders>
              <w:left w:val="dotted" w:sz="4" w:space="0" w:color="auto"/>
              <w:bottom w:val="single" w:sz="4" w:space="0" w:color="000000"/>
            </w:tcBorders>
          </w:tcPr>
          <w:p w14:paraId="335A9EB3" w14:textId="77777777" w:rsidR="001B7067" w:rsidRPr="00E13046" w:rsidRDefault="001B7067" w:rsidP="001B7067"/>
        </w:tc>
        <w:tc>
          <w:tcPr>
            <w:tcW w:w="283" w:type="dxa"/>
            <w:tcBorders>
              <w:top w:val="nil"/>
              <w:bottom w:val="nil"/>
            </w:tcBorders>
          </w:tcPr>
          <w:p w14:paraId="3686F57F" w14:textId="77777777" w:rsidR="001B7067" w:rsidRPr="006541C1" w:rsidRDefault="001B7067" w:rsidP="001B7067">
            <w:pPr>
              <w:rPr>
                <w:sz w:val="18"/>
                <w:szCs w:val="18"/>
              </w:rPr>
            </w:pPr>
          </w:p>
        </w:tc>
        <w:tc>
          <w:tcPr>
            <w:tcW w:w="2693" w:type="dxa"/>
            <w:tcBorders>
              <w:right w:val="dotted" w:sz="4" w:space="0" w:color="auto"/>
            </w:tcBorders>
          </w:tcPr>
          <w:p w14:paraId="7284D303" w14:textId="77777777" w:rsidR="001B7067" w:rsidRPr="00E13046" w:rsidRDefault="001B7067" w:rsidP="001B7067">
            <w:r w:rsidRPr="00E13046">
              <w:t>Exposed to, or contact with, harmful substance</w:t>
            </w:r>
          </w:p>
        </w:tc>
        <w:tc>
          <w:tcPr>
            <w:tcW w:w="1701" w:type="dxa"/>
            <w:tcBorders>
              <w:left w:val="dotted" w:sz="4" w:space="0" w:color="auto"/>
            </w:tcBorders>
          </w:tcPr>
          <w:p w14:paraId="6CA01E09" w14:textId="77777777" w:rsidR="001B7067" w:rsidRPr="00E13046" w:rsidRDefault="001B7067" w:rsidP="001B7067">
            <w:r>
              <w:sym w:font="Wingdings" w:char="F06F"/>
            </w:r>
            <w:r>
              <w:t xml:space="preserve"> Yes</w:t>
            </w:r>
            <w:r>
              <w:tab/>
            </w:r>
            <w:r>
              <w:sym w:font="Wingdings" w:char="F06F"/>
            </w:r>
            <w:r>
              <w:t xml:space="preserve"> No</w:t>
            </w:r>
          </w:p>
        </w:tc>
      </w:tr>
      <w:tr w:rsidR="001B7067" w:rsidRPr="00E13046" w14:paraId="40400384" w14:textId="77777777" w:rsidTr="00982ADB">
        <w:tc>
          <w:tcPr>
            <w:tcW w:w="2977" w:type="dxa"/>
            <w:tcBorders>
              <w:right w:val="dotted" w:sz="4" w:space="0" w:color="000000"/>
            </w:tcBorders>
            <w:shd w:val="clear" w:color="auto" w:fill="FFFFFF"/>
            <w:vAlign w:val="center"/>
          </w:tcPr>
          <w:p w14:paraId="71AB1F3D" w14:textId="77777777" w:rsidR="001B7067" w:rsidRPr="00E13046" w:rsidRDefault="001B7067" w:rsidP="001B7067">
            <w:r w:rsidRPr="00E13046">
              <w:t>Need resuscitation?</w:t>
            </w:r>
          </w:p>
        </w:tc>
        <w:tc>
          <w:tcPr>
            <w:tcW w:w="1985" w:type="dxa"/>
            <w:tcBorders>
              <w:left w:val="dotted" w:sz="4" w:space="0" w:color="000000"/>
            </w:tcBorders>
            <w:shd w:val="clear" w:color="auto" w:fill="FFFFFF"/>
            <w:vAlign w:val="center"/>
          </w:tcPr>
          <w:p w14:paraId="4CDA4AF7" w14:textId="77777777" w:rsidR="001B7067" w:rsidRPr="00E13046" w:rsidRDefault="001B7067" w:rsidP="001B7067"/>
        </w:tc>
        <w:tc>
          <w:tcPr>
            <w:tcW w:w="283" w:type="dxa"/>
            <w:tcBorders>
              <w:top w:val="nil"/>
              <w:bottom w:val="nil"/>
            </w:tcBorders>
          </w:tcPr>
          <w:p w14:paraId="6D7ABD78" w14:textId="77777777" w:rsidR="001B7067" w:rsidRPr="006541C1" w:rsidRDefault="001B7067" w:rsidP="001B7067">
            <w:pPr>
              <w:rPr>
                <w:noProof/>
                <w:sz w:val="18"/>
                <w:szCs w:val="18"/>
                <w:lang w:eastAsia="en-GB"/>
              </w:rPr>
            </w:pPr>
          </w:p>
        </w:tc>
        <w:tc>
          <w:tcPr>
            <w:tcW w:w="2693" w:type="dxa"/>
            <w:tcBorders>
              <w:right w:val="dotted" w:sz="4" w:space="0" w:color="auto"/>
            </w:tcBorders>
          </w:tcPr>
          <w:p w14:paraId="18C39956" w14:textId="77777777" w:rsidR="001B7067" w:rsidRPr="00E13046" w:rsidRDefault="001B7067" w:rsidP="001B7067">
            <w:r w:rsidRPr="00E13046">
              <w:t>Exposed to fire or an explosion</w:t>
            </w:r>
          </w:p>
        </w:tc>
        <w:tc>
          <w:tcPr>
            <w:tcW w:w="1701" w:type="dxa"/>
            <w:tcBorders>
              <w:left w:val="dotted" w:sz="4" w:space="0" w:color="auto"/>
            </w:tcBorders>
          </w:tcPr>
          <w:p w14:paraId="22DE2BB8" w14:textId="77777777" w:rsidR="001B7067" w:rsidRPr="00E13046" w:rsidRDefault="001B7067" w:rsidP="001B7067">
            <w:r>
              <w:sym w:font="Wingdings" w:char="F06F"/>
            </w:r>
            <w:r>
              <w:t xml:space="preserve"> Yes</w:t>
            </w:r>
            <w:r>
              <w:tab/>
            </w:r>
            <w:r>
              <w:sym w:font="Wingdings" w:char="F06F"/>
            </w:r>
            <w:r>
              <w:t xml:space="preserve"> No</w:t>
            </w:r>
          </w:p>
        </w:tc>
      </w:tr>
      <w:tr w:rsidR="001B7067" w:rsidRPr="00E13046" w14:paraId="19A78B81" w14:textId="77777777" w:rsidTr="00982ADB">
        <w:tc>
          <w:tcPr>
            <w:tcW w:w="2977" w:type="dxa"/>
            <w:tcBorders>
              <w:right w:val="dotted" w:sz="4" w:space="0" w:color="auto"/>
            </w:tcBorders>
            <w:vAlign w:val="center"/>
          </w:tcPr>
          <w:p w14:paraId="72D3B857" w14:textId="77777777" w:rsidR="001B7067" w:rsidRPr="00E13046" w:rsidRDefault="001B7067" w:rsidP="001B7067">
            <w:r w:rsidRPr="00E13046">
              <w:t>none of the above</w:t>
            </w:r>
          </w:p>
        </w:tc>
        <w:tc>
          <w:tcPr>
            <w:tcW w:w="1985" w:type="dxa"/>
            <w:tcBorders>
              <w:left w:val="dotted" w:sz="4" w:space="0" w:color="auto"/>
            </w:tcBorders>
            <w:vAlign w:val="center"/>
          </w:tcPr>
          <w:p w14:paraId="3F53D632" w14:textId="77777777" w:rsidR="001B7067" w:rsidRPr="00E13046" w:rsidRDefault="001B7067" w:rsidP="001B7067"/>
        </w:tc>
        <w:tc>
          <w:tcPr>
            <w:tcW w:w="283" w:type="dxa"/>
            <w:tcBorders>
              <w:top w:val="nil"/>
              <w:bottom w:val="nil"/>
            </w:tcBorders>
          </w:tcPr>
          <w:p w14:paraId="0E4D07EC" w14:textId="77777777" w:rsidR="001B7067" w:rsidRPr="006541C1" w:rsidRDefault="001B7067" w:rsidP="001B7067">
            <w:pPr>
              <w:rPr>
                <w:sz w:val="18"/>
                <w:szCs w:val="18"/>
              </w:rPr>
            </w:pPr>
          </w:p>
        </w:tc>
        <w:tc>
          <w:tcPr>
            <w:tcW w:w="2693" w:type="dxa"/>
            <w:tcBorders>
              <w:right w:val="dotted" w:sz="4" w:space="0" w:color="auto"/>
            </w:tcBorders>
          </w:tcPr>
          <w:p w14:paraId="3C358E59" w14:textId="77777777" w:rsidR="001B7067" w:rsidRPr="00E13046" w:rsidRDefault="001B7067" w:rsidP="001B7067">
            <w:r w:rsidRPr="00E13046">
              <w:t>Injured during Play / sports activity</w:t>
            </w:r>
          </w:p>
        </w:tc>
        <w:tc>
          <w:tcPr>
            <w:tcW w:w="1701" w:type="dxa"/>
            <w:tcBorders>
              <w:left w:val="dotted" w:sz="4" w:space="0" w:color="auto"/>
            </w:tcBorders>
          </w:tcPr>
          <w:p w14:paraId="6DA2CD36" w14:textId="77777777" w:rsidR="001B7067" w:rsidRPr="00E13046" w:rsidRDefault="001B7067" w:rsidP="001B7067">
            <w:r>
              <w:sym w:font="Wingdings" w:char="F06F"/>
            </w:r>
            <w:r>
              <w:t xml:space="preserve"> Yes</w:t>
            </w:r>
            <w:r>
              <w:tab/>
            </w:r>
            <w:r>
              <w:sym w:font="Wingdings" w:char="F06F"/>
            </w:r>
            <w:r>
              <w:t xml:space="preserve"> No</w:t>
            </w:r>
          </w:p>
        </w:tc>
      </w:tr>
      <w:tr w:rsidR="001B7067" w:rsidRPr="00E13046" w14:paraId="5A0A4CF1" w14:textId="77777777" w:rsidTr="00982ADB">
        <w:tc>
          <w:tcPr>
            <w:tcW w:w="4962" w:type="dxa"/>
            <w:gridSpan w:val="2"/>
            <w:shd w:val="clear" w:color="auto" w:fill="538135" w:themeFill="accent6" w:themeFillShade="BF"/>
          </w:tcPr>
          <w:p w14:paraId="4B9F8325" w14:textId="77777777" w:rsidR="001B7067" w:rsidRPr="006541C1" w:rsidRDefault="001B7067" w:rsidP="001B7067">
            <w:pPr>
              <w:pStyle w:val="ListParagraph"/>
              <w:numPr>
                <w:ilvl w:val="0"/>
                <w:numId w:val="44"/>
              </w:numPr>
              <w:spacing w:before="0"/>
              <w:ind w:left="313" w:hanging="284"/>
              <w:rPr>
                <w:noProof/>
                <w:sz w:val="18"/>
                <w:szCs w:val="18"/>
                <w:lang w:eastAsia="en-GB"/>
              </w:rPr>
            </w:pPr>
            <w:r w:rsidRPr="00E13046">
              <w:rPr>
                <w:b/>
                <w:color w:val="FFFFFF" w:themeColor="background1"/>
              </w:rPr>
              <w:t>RIDDOR (for H&amp;S Office use)</w:t>
            </w:r>
          </w:p>
        </w:tc>
        <w:tc>
          <w:tcPr>
            <w:tcW w:w="283" w:type="dxa"/>
            <w:tcBorders>
              <w:top w:val="nil"/>
              <w:bottom w:val="nil"/>
            </w:tcBorders>
          </w:tcPr>
          <w:p w14:paraId="4176ED85" w14:textId="77777777" w:rsidR="001B7067" w:rsidRPr="006541C1" w:rsidRDefault="001B7067" w:rsidP="001B7067">
            <w:pPr>
              <w:rPr>
                <w:sz w:val="18"/>
                <w:szCs w:val="18"/>
              </w:rPr>
            </w:pPr>
          </w:p>
        </w:tc>
        <w:tc>
          <w:tcPr>
            <w:tcW w:w="4394" w:type="dxa"/>
            <w:gridSpan w:val="2"/>
            <w:vMerge w:val="restart"/>
          </w:tcPr>
          <w:p w14:paraId="0A82E14F" w14:textId="77777777" w:rsidR="001B7067" w:rsidRPr="00E13046" w:rsidRDefault="001B7067" w:rsidP="001B7067">
            <w:r w:rsidRPr="00E13046">
              <w:t>Other, please state:</w:t>
            </w:r>
          </w:p>
        </w:tc>
      </w:tr>
      <w:tr w:rsidR="001B7067" w:rsidRPr="00E13046" w14:paraId="597D0576" w14:textId="77777777" w:rsidTr="00982ADB">
        <w:tc>
          <w:tcPr>
            <w:tcW w:w="2977" w:type="dxa"/>
            <w:tcBorders>
              <w:right w:val="dotted" w:sz="4" w:space="0" w:color="auto"/>
            </w:tcBorders>
          </w:tcPr>
          <w:p w14:paraId="5836B10F" w14:textId="77777777" w:rsidR="001B7067" w:rsidRPr="00E13046" w:rsidRDefault="001B7067" w:rsidP="001B7067">
            <w:r w:rsidRPr="00E13046">
              <w:t>Reported by:</w:t>
            </w:r>
          </w:p>
        </w:tc>
        <w:tc>
          <w:tcPr>
            <w:tcW w:w="1985" w:type="dxa"/>
            <w:tcBorders>
              <w:left w:val="dotted" w:sz="4" w:space="0" w:color="auto"/>
            </w:tcBorders>
          </w:tcPr>
          <w:p w14:paraId="453381C9" w14:textId="77777777" w:rsidR="001B7067" w:rsidRPr="00E13046" w:rsidRDefault="001B7067" w:rsidP="001B7067"/>
        </w:tc>
        <w:tc>
          <w:tcPr>
            <w:tcW w:w="283" w:type="dxa"/>
            <w:tcBorders>
              <w:top w:val="nil"/>
              <w:bottom w:val="nil"/>
            </w:tcBorders>
          </w:tcPr>
          <w:p w14:paraId="6406E717" w14:textId="77777777" w:rsidR="001B7067" w:rsidRPr="006541C1" w:rsidRDefault="001B7067" w:rsidP="001B7067">
            <w:pPr>
              <w:rPr>
                <w:sz w:val="18"/>
                <w:szCs w:val="18"/>
              </w:rPr>
            </w:pPr>
          </w:p>
        </w:tc>
        <w:tc>
          <w:tcPr>
            <w:tcW w:w="4394" w:type="dxa"/>
            <w:gridSpan w:val="2"/>
            <w:vMerge/>
          </w:tcPr>
          <w:p w14:paraId="77DC4CD8" w14:textId="77777777" w:rsidR="001B7067" w:rsidRPr="00E13046" w:rsidRDefault="001B7067" w:rsidP="001B7067"/>
        </w:tc>
      </w:tr>
      <w:tr w:rsidR="001B7067" w:rsidRPr="00E13046" w14:paraId="4B34D023" w14:textId="77777777" w:rsidTr="00982ADB">
        <w:trPr>
          <w:trHeight w:val="1726"/>
        </w:trPr>
        <w:tc>
          <w:tcPr>
            <w:tcW w:w="2977" w:type="dxa"/>
            <w:tcBorders>
              <w:right w:val="dotted" w:sz="4" w:space="0" w:color="auto"/>
            </w:tcBorders>
          </w:tcPr>
          <w:p w14:paraId="2C47579C" w14:textId="77777777" w:rsidR="001B7067" w:rsidRPr="00E13046" w:rsidRDefault="001B7067" w:rsidP="001B7067">
            <w:r w:rsidRPr="00E13046">
              <w:t>Reported on:</w:t>
            </w:r>
          </w:p>
        </w:tc>
        <w:tc>
          <w:tcPr>
            <w:tcW w:w="1985" w:type="dxa"/>
            <w:tcBorders>
              <w:left w:val="dotted" w:sz="4" w:space="0" w:color="auto"/>
            </w:tcBorders>
          </w:tcPr>
          <w:p w14:paraId="47F8CA0C" w14:textId="77777777" w:rsidR="001B7067" w:rsidRPr="00E13046" w:rsidRDefault="001B7067" w:rsidP="001B7067"/>
        </w:tc>
        <w:tc>
          <w:tcPr>
            <w:tcW w:w="283" w:type="dxa"/>
            <w:tcBorders>
              <w:top w:val="nil"/>
              <w:bottom w:val="nil"/>
            </w:tcBorders>
          </w:tcPr>
          <w:p w14:paraId="2E6C080D" w14:textId="77777777" w:rsidR="001B7067" w:rsidRPr="006541C1" w:rsidRDefault="001B7067" w:rsidP="001B7067">
            <w:pPr>
              <w:rPr>
                <w:sz w:val="18"/>
                <w:szCs w:val="18"/>
              </w:rPr>
            </w:pPr>
          </w:p>
        </w:tc>
        <w:tc>
          <w:tcPr>
            <w:tcW w:w="4394" w:type="dxa"/>
            <w:gridSpan w:val="2"/>
            <w:vMerge/>
          </w:tcPr>
          <w:p w14:paraId="017D9E76" w14:textId="77777777" w:rsidR="001B7067" w:rsidRPr="00E13046" w:rsidRDefault="001B7067" w:rsidP="001B7067"/>
        </w:tc>
      </w:tr>
    </w:tbl>
    <w:p w14:paraId="44219C31" w14:textId="77777777" w:rsidR="001B7067" w:rsidRPr="00E13046" w:rsidRDefault="001B7067" w:rsidP="001B7067"/>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2237"/>
        <w:gridCol w:w="4553"/>
        <w:gridCol w:w="865"/>
        <w:gridCol w:w="1984"/>
      </w:tblGrid>
      <w:tr w:rsidR="001B7067" w:rsidRPr="00DC7745" w14:paraId="23FA469F" w14:textId="77777777" w:rsidTr="00982ADB">
        <w:tc>
          <w:tcPr>
            <w:tcW w:w="9639" w:type="dxa"/>
            <w:gridSpan w:val="4"/>
            <w:tcBorders>
              <w:bottom w:val="single" w:sz="4" w:space="0" w:color="000000"/>
            </w:tcBorders>
            <w:shd w:val="clear" w:color="auto" w:fill="538135" w:themeFill="accent6" w:themeFillShade="BF"/>
          </w:tcPr>
          <w:p w14:paraId="5871E20F" w14:textId="77777777" w:rsidR="001B7067" w:rsidRPr="00E13046" w:rsidRDefault="001B7067" w:rsidP="001B7067">
            <w:pPr>
              <w:pStyle w:val="ListParagraph"/>
              <w:numPr>
                <w:ilvl w:val="0"/>
                <w:numId w:val="44"/>
              </w:numPr>
              <w:spacing w:before="0"/>
              <w:ind w:left="313" w:hanging="284"/>
            </w:pPr>
            <w:r w:rsidRPr="00FD1061">
              <w:rPr>
                <w:b/>
                <w:color w:val="FFFFFF" w:themeColor="background1"/>
              </w:rPr>
              <w:t>Form Approval &amp; Sign Off</w:t>
            </w:r>
          </w:p>
        </w:tc>
      </w:tr>
      <w:tr w:rsidR="001B7067" w:rsidRPr="00DC7745" w14:paraId="07033661" w14:textId="77777777" w:rsidTr="00982ADB">
        <w:tc>
          <w:tcPr>
            <w:tcW w:w="2237" w:type="dxa"/>
            <w:tcBorders>
              <w:top w:val="single" w:sz="4" w:space="0" w:color="000000"/>
              <w:left w:val="single" w:sz="4" w:space="0" w:color="000000"/>
              <w:bottom w:val="single" w:sz="4" w:space="0" w:color="000000"/>
              <w:right w:val="nil"/>
            </w:tcBorders>
          </w:tcPr>
          <w:p w14:paraId="53740E30" w14:textId="77777777" w:rsidR="001B7067" w:rsidRPr="006541C1" w:rsidRDefault="001B7067" w:rsidP="001B7067">
            <w:pPr>
              <w:rPr>
                <w:noProof/>
                <w:sz w:val="18"/>
                <w:szCs w:val="18"/>
                <w:lang w:eastAsia="en-GB"/>
              </w:rPr>
            </w:pPr>
            <w:r w:rsidRPr="00E13046">
              <w:t>Form completed by</w:t>
            </w:r>
            <w:r>
              <w:t>:</w:t>
            </w:r>
          </w:p>
        </w:tc>
        <w:tc>
          <w:tcPr>
            <w:tcW w:w="4553" w:type="dxa"/>
            <w:tcBorders>
              <w:top w:val="single" w:sz="4" w:space="0" w:color="000000"/>
              <w:left w:val="nil"/>
              <w:bottom w:val="single" w:sz="4" w:space="0" w:color="000000"/>
              <w:right w:val="single" w:sz="4" w:space="0" w:color="000000"/>
            </w:tcBorders>
          </w:tcPr>
          <w:p w14:paraId="26512BC5" w14:textId="77777777" w:rsidR="001B7067" w:rsidRPr="006541C1" w:rsidRDefault="001B7067" w:rsidP="001B7067">
            <w:pPr>
              <w:rPr>
                <w:noProof/>
                <w:sz w:val="18"/>
                <w:szCs w:val="18"/>
                <w:lang w:eastAsia="en-GB"/>
              </w:rPr>
            </w:pPr>
          </w:p>
        </w:tc>
        <w:tc>
          <w:tcPr>
            <w:tcW w:w="865" w:type="dxa"/>
            <w:tcBorders>
              <w:top w:val="single" w:sz="4" w:space="0" w:color="000000"/>
              <w:left w:val="single" w:sz="4" w:space="0" w:color="000000"/>
              <w:bottom w:val="single" w:sz="4" w:space="0" w:color="000000"/>
              <w:right w:val="nil"/>
            </w:tcBorders>
          </w:tcPr>
          <w:p w14:paraId="1308E05D" w14:textId="77777777" w:rsidR="001B7067" w:rsidRPr="006541C1" w:rsidRDefault="001B7067" w:rsidP="001B7067">
            <w:pPr>
              <w:rPr>
                <w:noProof/>
                <w:sz w:val="18"/>
                <w:szCs w:val="18"/>
                <w:lang w:eastAsia="en-GB"/>
              </w:rPr>
            </w:pPr>
            <w:r w:rsidRPr="00E13046">
              <w:t>Dated</w:t>
            </w:r>
            <w:r>
              <w:t>:</w:t>
            </w:r>
          </w:p>
        </w:tc>
        <w:tc>
          <w:tcPr>
            <w:tcW w:w="1984" w:type="dxa"/>
            <w:tcBorders>
              <w:top w:val="single" w:sz="4" w:space="0" w:color="000000"/>
              <w:left w:val="nil"/>
              <w:bottom w:val="single" w:sz="4" w:space="0" w:color="000000"/>
              <w:right w:val="single" w:sz="4" w:space="0" w:color="000000"/>
            </w:tcBorders>
          </w:tcPr>
          <w:p w14:paraId="56940150" w14:textId="77777777" w:rsidR="001B7067" w:rsidRPr="006541C1" w:rsidRDefault="001B7067" w:rsidP="001B7067">
            <w:pPr>
              <w:rPr>
                <w:noProof/>
                <w:sz w:val="18"/>
                <w:szCs w:val="18"/>
                <w:lang w:eastAsia="en-GB"/>
              </w:rPr>
            </w:pPr>
          </w:p>
        </w:tc>
      </w:tr>
      <w:tr w:rsidR="001B7067" w:rsidRPr="00DC7745" w14:paraId="02050DCF" w14:textId="77777777" w:rsidTr="00982ADB">
        <w:tc>
          <w:tcPr>
            <w:tcW w:w="2237" w:type="dxa"/>
            <w:tcBorders>
              <w:top w:val="single" w:sz="4" w:space="0" w:color="000000"/>
              <w:left w:val="single" w:sz="4" w:space="0" w:color="000000"/>
              <w:bottom w:val="single" w:sz="4" w:space="0" w:color="000000"/>
              <w:right w:val="nil"/>
            </w:tcBorders>
          </w:tcPr>
          <w:p w14:paraId="2149D253" w14:textId="77777777" w:rsidR="001B7067" w:rsidRPr="00E13046" w:rsidRDefault="001B7067" w:rsidP="001B7067">
            <w:r>
              <w:t>Position:</w:t>
            </w:r>
          </w:p>
        </w:tc>
        <w:tc>
          <w:tcPr>
            <w:tcW w:w="7402" w:type="dxa"/>
            <w:gridSpan w:val="3"/>
            <w:tcBorders>
              <w:top w:val="single" w:sz="4" w:space="0" w:color="000000"/>
              <w:left w:val="nil"/>
              <w:bottom w:val="single" w:sz="4" w:space="0" w:color="000000"/>
              <w:right w:val="single" w:sz="4" w:space="0" w:color="000000"/>
            </w:tcBorders>
          </w:tcPr>
          <w:p w14:paraId="28167EA3" w14:textId="77777777" w:rsidR="001B7067" w:rsidRPr="00E13046" w:rsidRDefault="001B7067" w:rsidP="001B7067"/>
        </w:tc>
      </w:tr>
    </w:tbl>
    <w:p w14:paraId="16EF6278" w14:textId="77777777" w:rsidR="001B7067" w:rsidRDefault="001B7067" w:rsidP="001B7067"/>
    <w:p w14:paraId="55C450DF" w14:textId="77777777" w:rsidR="001B7067" w:rsidRPr="000A3A72" w:rsidRDefault="001B7067" w:rsidP="00E52230"/>
    <w:sectPr w:rsidR="001B7067" w:rsidRPr="000A3A72" w:rsidSect="00D76B7F">
      <w:pgSz w:w="11906" w:h="16838" w:code="9"/>
      <w:pgMar w:top="851" w:right="1134" w:bottom="851" w:left="1134"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068FDC" w14:textId="77777777" w:rsidR="00F80D1E" w:rsidRDefault="00F80D1E" w:rsidP="00923340">
      <w:r>
        <w:separator/>
      </w:r>
    </w:p>
  </w:endnote>
  <w:endnote w:type="continuationSeparator" w:id="0">
    <w:p w14:paraId="3520D7EB" w14:textId="77777777" w:rsidR="00F80D1E" w:rsidRDefault="00F80D1E" w:rsidP="00923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Bold">
    <w:panose1 w:val="020B0704020202020204"/>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56E1E9" w14:textId="71BC6109" w:rsidR="0057589F" w:rsidRPr="00923340" w:rsidRDefault="0057589F" w:rsidP="00C45DE8">
    <w:pPr>
      <w:pStyle w:val="Footer"/>
      <w:tabs>
        <w:tab w:val="clear" w:pos="4513"/>
        <w:tab w:val="clear" w:pos="9026"/>
        <w:tab w:val="right" w:pos="15593"/>
      </w:tabs>
      <w:spacing w:before="120"/>
      <w:rPr>
        <w:szCs w:val="20"/>
      </w:rPr>
    </w:pPr>
    <w:r w:rsidRPr="00923340">
      <w:rPr>
        <w:b/>
        <w:szCs w:val="20"/>
      </w:rPr>
      <w:t>OFFICIAL</w:t>
    </w:r>
    <w:r>
      <w:rPr>
        <w:b/>
        <w:szCs w:val="20"/>
      </w:rPr>
      <w:t xml:space="preserve">: </w:t>
    </w:r>
    <w:r w:rsidRPr="00923340">
      <w:rPr>
        <w:szCs w:val="20"/>
      </w:rPr>
      <w:t xml:space="preserve"> </w:t>
    </w:r>
    <w:r w:rsidRPr="00923340">
      <w:rPr>
        <w:szCs w:val="20"/>
      </w:rPr>
      <w:fldChar w:fldCharType="begin"/>
    </w:r>
    <w:r w:rsidRPr="00923340">
      <w:rPr>
        <w:szCs w:val="20"/>
      </w:rPr>
      <w:instrText xml:space="preserve"> FILENAME   \* MERGEFORMAT </w:instrText>
    </w:r>
    <w:r w:rsidRPr="00923340">
      <w:rPr>
        <w:szCs w:val="20"/>
      </w:rPr>
      <w:fldChar w:fldCharType="separate"/>
    </w:r>
    <w:r>
      <w:rPr>
        <w:noProof/>
        <w:szCs w:val="20"/>
      </w:rPr>
      <w:t>HLT Model Sch Emergency Plan FINAL for schs v140626</w:t>
    </w:r>
    <w:r w:rsidRPr="00923340">
      <w:rPr>
        <w:szCs w:val="20"/>
      </w:rPr>
      <w:fldChar w:fldCharType="end"/>
    </w:r>
    <w:r>
      <w:rPr>
        <w:szCs w:val="20"/>
      </w:rPr>
      <w:tab/>
    </w:r>
  </w:p>
  <w:p w14:paraId="582575F2" w14:textId="77777777" w:rsidR="0057589F" w:rsidRPr="00923340" w:rsidRDefault="0057589F" w:rsidP="00923340">
    <w:pPr>
      <w:pStyle w:val="Footer"/>
      <w:tabs>
        <w:tab w:val="clear" w:pos="4513"/>
        <w:tab w:val="clear" w:pos="9026"/>
        <w:tab w:val="left" w:pos="1620"/>
      </w:tabs>
      <w:rPr>
        <w:sz w:val="12"/>
        <w:szCs w:val="12"/>
      </w:rPr>
    </w:pPr>
    <w:r>
      <w:rPr>
        <w:b/>
        <w:noProof/>
        <w:sz w:val="24"/>
        <w:szCs w:val="24"/>
        <w:lang w:eastAsia="en-GB"/>
      </w:rPr>
      <mc:AlternateContent>
        <mc:Choice Requires="wps">
          <w:drawing>
            <wp:anchor distT="0" distB="0" distL="114300" distR="114300" simplePos="0" relativeHeight="251667456" behindDoc="0" locked="0" layoutInCell="1" allowOverlap="1" wp14:anchorId="282EA95A" wp14:editId="0F57FB30">
              <wp:simplePos x="0" y="0"/>
              <wp:positionH relativeFrom="column">
                <wp:posOffset>0</wp:posOffset>
              </wp:positionH>
              <wp:positionV relativeFrom="paragraph">
                <wp:posOffset>38431</wp:posOffset>
              </wp:positionV>
              <wp:extent cx="6100445" cy="6985"/>
              <wp:effectExtent l="0" t="0" r="33655" b="31115"/>
              <wp:wrapNone/>
              <wp:docPr id="20" name="Straight Connector 20"/>
              <wp:cNvGraphicFramePr/>
              <a:graphic xmlns:a="http://schemas.openxmlformats.org/drawingml/2006/main">
                <a:graphicData uri="http://schemas.microsoft.com/office/word/2010/wordprocessingShape">
                  <wps:wsp>
                    <wps:cNvCnPr/>
                    <wps:spPr>
                      <a:xfrm flipV="1">
                        <a:off x="0" y="0"/>
                        <a:ext cx="6100445" cy="698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89474A" id="Straight Connector 20"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0,3.05pt" to="480.3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" strokecolor="black [3213]">
              <v:stroke joinstyle="miter"/>
            </v:line>
          </w:pict>
        </mc:Fallback>
      </mc:AlternateContent>
    </w:r>
  </w:p>
  <w:p w14:paraId="302A97A3" w14:textId="77777777" w:rsidR="0057589F" w:rsidRPr="00923340" w:rsidRDefault="0057589F" w:rsidP="00923340">
    <w:pPr>
      <w:pStyle w:val="Footer"/>
      <w:tabs>
        <w:tab w:val="clear" w:pos="4513"/>
        <w:tab w:val="clear" w:pos="9026"/>
        <w:tab w:val="right" w:pos="15704"/>
      </w:tabs>
      <w:rPr>
        <w:sz w:val="22"/>
      </w:rPr>
    </w:pPr>
    <w:r w:rsidRPr="00923340">
      <w:rPr>
        <w:szCs w:val="20"/>
      </w:rPr>
      <w:t>LONDON BOROUGH OF HACKNEY</w:t>
    </w:r>
    <w:r w:rsidRPr="00923340">
      <w:rPr>
        <w:szCs w:val="20"/>
      </w:rPr>
      <w:tab/>
    </w:r>
    <w:proofErr w:type="spellStart"/>
    <w:r w:rsidRPr="00923340">
      <w:rPr>
        <w:szCs w:val="20"/>
      </w:rPr>
      <w:t>HACKNEY</w:t>
    </w:r>
    <w:proofErr w:type="spellEnd"/>
    <w:r w:rsidRPr="00923340">
      <w:rPr>
        <w:szCs w:val="20"/>
      </w:rPr>
      <w:t xml:space="preserve"> LEARNING TRUST</w:t>
    </w:r>
    <w:r w:rsidRPr="00923340">
      <w:rPr>
        <w:noProof/>
        <w:szCs w:val="20"/>
        <w:lang w:eastAsia="en-GB"/>
      </w:rPr>
      <w:drawing>
        <wp:anchor distT="0" distB="0" distL="114300" distR="114300" simplePos="0" relativeHeight="251659264" behindDoc="1" locked="0" layoutInCell="1" allowOverlap="0" wp14:anchorId="70602526" wp14:editId="337E1CB7">
          <wp:simplePos x="0" y="0"/>
          <wp:positionH relativeFrom="column">
            <wp:align>center</wp:align>
          </wp:positionH>
          <wp:positionV relativeFrom="paragraph">
            <wp:posOffset>6620510</wp:posOffset>
          </wp:positionV>
          <wp:extent cx="9820910" cy="592455"/>
          <wp:effectExtent l="0" t="0" r="8890" b="0"/>
          <wp:wrapNone/>
          <wp:docPr id="17" name="Picture 17" descr="logos landsca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s landscap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0910" cy="5924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AEF945" w14:textId="77777777" w:rsidR="00F80D1E" w:rsidRDefault="00F80D1E" w:rsidP="00923340">
      <w:r>
        <w:separator/>
      </w:r>
    </w:p>
  </w:footnote>
  <w:footnote w:type="continuationSeparator" w:id="0">
    <w:p w14:paraId="0D178E41" w14:textId="77777777" w:rsidR="00F80D1E" w:rsidRDefault="00F80D1E" w:rsidP="009233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6374C4" w14:textId="4AD3724E" w:rsidR="0057589F" w:rsidRDefault="0057589F" w:rsidP="00786841">
    <w:pPr>
      <w:pStyle w:val="ReportHeadertitle"/>
    </w:pPr>
    <w:r w:rsidRPr="00C273FD">
      <w:rPr>
        <w:highlight w:val="yellow"/>
      </w:rPr>
      <w:t>&lt;Insert school name&gt;</w:t>
    </w:r>
    <w:r>
      <w:t xml:space="preserve"> Emergency Management Plan </w:t>
    </w:r>
    <w:r w:rsidRPr="00923340">
      <w:tab/>
      <w:t xml:space="preserve">Page </w:t>
    </w:r>
    <w:r w:rsidRPr="00923340">
      <w:fldChar w:fldCharType="begin"/>
    </w:r>
    <w:r w:rsidRPr="00923340">
      <w:instrText xml:space="preserve"> PAGE  \* Arabic  \* MERGEFORMAT </w:instrText>
    </w:r>
    <w:r w:rsidRPr="00923340">
      <w:fldChar w:fldCharType="separate"/>
    </w:r>
    <w:r w:rsidR="00EE5344">
      <w:rPr>
        <w:noProof/>
      </w:rPr>
      <w:t>20</w:t>
    </w:r>
    <w:r w:rsidRPr="00923340">
      <w:fldChar w:fldCharType="end"/>
    </w:r>
    <w:r w:rsidRPr="00923340">
      <w:t xml:space="preserve"> of </w:t>
    </w:r>
    <w:r>
      <w:rPr>
        <w:noProof/>
      </w:rPr>
      <w:fldChar w:fldCharType="begin"/>
    </w:r>
    <w:r>
      <w:rPr>
        <w:noProof/>
      </w:rPr>
      <w:instrText xml:space="preserve"> NUMPAGES  \* Arabic  \* MERGEFORMAT </w:instrText>
    </w:r>
    <w:r>
      <w:rPr>
        <w:noProof/>
      </w:rPr>
      <w:fldChar w:fldCharType="separate"/>
    </w:r>
    <w:r w:rsidR="00EE5344">
      <w:rPr>
        <w:noProof/>
      </w:rPr>
      <w:t>30</w:t>
    </w:r>
    <w:r>
      <w:rPr>
        <w:noProof/>
      </w:rPr>
      <w:fldChar w:fldCharType="end"/>
    </w:r>
  </w:p>
  <w:p w14:paraId="53833F23" w14:textId="77777777" w:rsidR="0057589F" w:rsidRPr="00923340" w:rsidRDefault="0057589F" w:rsidP="00923340">
    <w:pPr>
      <w:pStyle w:val="Header"/>
      <w:tabs>
        <w:tab w:val="clear" w:pos="4513"/>
        <w:tab w:val="clear" w:pos="9026"/>
        <w:tab w:val="right" w:pos="15704"/>
      </w:tabs>
      <w:rPr>
        <w:b w:val="0"/>
        <w:sz w:val="24"/>
        <w:szCs w:val="24"/>
      </w:rPr>
    </w:pPr>
    <w:r>
      <w:rPr>
        <w:b w:val="0"/>
        <w:noProof/>
        <w:sz w:val="24"/>
        <w:szCs w:val="24"/>
        <w:lang w:eastAsia="en-GB"/>
      </w:rPr>
      <mc:AlternateContent>
        <mc:Choice Requires="wps">
          <w:drawing>
            <wp:anchor distT="0" distB="0" distL="114300" distR="114300" simplePos="0" relativeHeight="251665408" behindDoc="0" locked="0" layoutInCell="1" allowOverlap="1" wp14:anchorId="3ECA5A42" wp14:editId="73F564F3">
              <wp:simplePos x="0" y="0"/>
              <wp:positionH relativeFrom="column">
                <wp:posOffset>-3175</wp:posOffset>
              </wp:positionH>
              <wp:positionV relativeFrom="paragraph">
                <wp:posOffset>25095</wp:posOffset>
              </wp:positionV>
              <wp:extent cx="6100445" cy="6985"/>
              <wp:effectExtent l="0" t="0" r="33655" b="31115"/>
              <wp:wrapNone/>
              <wp:docPr id="19" name="Straight Connector 19"/>
              <wp:cNvGraphicFramePr/>
              <a:graphic xmlns:a="http://schemas.openxmlformats.org/drawingml/2006/main">
                <a:graphicData uri="http://schemas.microsoft.com/office/word/2010/wordprocessingShape">
                  <wps:wsp>
                    <wps:cNvCnPr/>
                    <wps:spPr>
                      <a:xfrm flipV="1">
                        <a:off x="0" y="0"/>
                        <a:ext cx="6100445" cy="698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1D8E25" id="Straight Connector 19"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25pt,2pt" to="480.1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" strokecolor="black [3213]">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E6084"/>
    <w:multiLevelType w:val="hybridMultilevel"/>
    <w:tmpl w:val="D8888B1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B42E72"/>
    <w:multiLevelType w:val="multilevel"/>
    <w:tmpl w:val="F90CC70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8960C73"/>
    <w:multiLevelType w:val="multilevel"/>
    <w:tmpl w:val="8178457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8A66E92"/>
    <w:multiLevelType w:val="multilevel"/>
    <w:tmpl w:val="98F43D34"/>
    <w:lvl w:ilvl="0">
      <w:start w:val="1"/>
      <w:numFmt w:val="decimal"/>
      <w:pStyle w:val="Numberlis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431482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2D66A7"/>
    <w:multiLevelType w:val="multilevel"/>
    <w:tmpl w:val="BBFA1A1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63655B3"/>
    <w:multiLevelType w:val="hybridMultilevel"/>
    <w:tmpl w:val="FEFCCF68"/>
    <w:lvl w:ilvl="0" w:tplc="584A8D4A">
      <w:start w:val="2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9042B1"/>
    <w:multiLevelType w:val="singleLevel"/>
    <w:tmpl w:val="08090017"/>
    <w:lvl w:ilvl="0">
      <w:start w:val="1"/>
      <w:numFmt w:val="lowerLetter"/>
      <w:lvlText w:val="%1)"/>
      <w:lvlJc w:val="left"/>
      <w:pPr>
        <w:tabs>
          <w:tab w:val="num" w:pos="360"/>
        </w:tabs>
        <w:ind w:left="360" w:hanging="360"/>
      </w:pPr>
    </w:lvl>
  </w:abstractNum>
  <w:abstractNum w:abstractNumId="8" w15:restartNumberingAfterBreak="0">
    <w:nsid w:val="17351415"/>
    <w:multiLevelType w:val="multilevel"/>
    <w:tmpl w:val="2DA8D0E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CE41A8B"/>
    <w:multiLevelType w:val="multilevel"/>
    <w:tmpl w:val="EE62B42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207325A7"/>
    <w:multiLevelType w:val="multilevel"/>
    <w:tmpl w:val="FB9291B8"/>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2247B5E"/>
    <w:multiLevelType w:val="hybridMultilevel"/>
    <w:tmpl w:val="D72C6592"/>
    <w:lvl w:ilvl="0" w:tplc="000C39C2">
      <w:start w:val="1"/>
      <w:numFmt w:val="upperLetter"/>
      <w:lvlText w:val="%1."/>
      <w:lvlJc w:val="left"/>
      <w:pPr>
        <w:ind w:left="720" w:hanging="360"/>
      </w:pPr>
      <w:rPr>
        <w:color w:val="FFFFFF" w:themeColor="background1"/>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F1543A"/>
    <w:multiLevelType w:val="hybridMultilevel"/>
    <w:tmpl w:val="1416F1E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894184"/>
    <w:multiLevelType w:val="hybridMultilevel"/>
    <w:tmpl w:val="6102FB1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2B1AE4"/>
    <w:multiLevelType w:val="multilevel"/>
    <w:tmpl w:val="4E7070A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2C9D2EEB"/>
    <w:multiLevelType w:val="hybridMultilevel"/>
    <w:tmpl w:val="677ECD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D1A7471"/>
    <w:multiLevelType w:val="hybridMultilevel"/>
    <w:tmpl w:val="D80E204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FB3F26"/>
    <w:multiLevelType w:val="multilevel"/>
    <w:tmpl w:val="B534F8E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30957AB1"/>
    <w:multiLevelType w:val="hybridMultilevel"/>
    <w:tmpl w:val="31D2A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717AA8"/>
    <w:multiLevelType w:val="hybridMultilevel"/>
    <w:tmpl w:val="36D614D4"/>
    <w:lvl w:ilvl="0" w:tplc="08090015">
      <w:start w:val="1"/>
      <w:numFmt w:val="upperLetter"/>
      <w:lvlText w:val="%1."/>
      <w:lvlJc w:val="left"/>
      <w:pPr>
        <w:ind w:left="720" w:hanging="360"/>
      </w:pPr>
    </w:lvl>
    <w:lvl w:ilvl="1" w:tplc="5ED692C8">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E1D23FE"/>
    <w:multiLevelType w:val="multilevel"/>
    <w:tmpl w:val="1180ACBE"/>
    <w:lvl w:ilvl="0">
      <w:start w:val="1"/>
      <w:numFmt w:val="bullet"/>
      <w:lvlText w:val=""/>
      <w:lvlJc w:val="left"/>
      <w:pPr>
        <w:tabs>
          <w:tab w:val="num" w:pos="1080"/>
        </w:tabs>
        <w:ind w:left="1080" w:hanging="360"/>
      </w:pPr>
      <w:rPr>
        <w:rFonts w:ascii="Symbol" w:hAnsi="Symbol" w:cs="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21" w15:restartNumberingAfterBreak="0">
    <w:nsid w:val="3FAC5CE4"/>
    <w:multiLevelType w:val="hybridMultilevel"/>
    <w:tmpl w:val="D51AC7E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EC1269"/>
    <w:multiLevelType w:val="hybridMultilevel"/>
    <w:tmpl w:val="DC986C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0EF5E97"/>
    <w:multiLevelType w:val="hybridMultilevel"/>
    <w:tmpl w:val="D17E8EA6"/>
    <w:lvl w:ilvl="0" w:tplc="FA94B682">
      <w:start w:val="1"/>
      <w:numFmt w:val="lowerRoman"/>
      <w:lvlText w:val="(%1)"/>
      <w:lvlJc w:val="left"/>
      <w:pPr>
        <w:ind w:left="720" w:hanging="360"/>
      </w:pPr>
      <w:rPr>
        <w:rFonts w:hint="default"/>
        <w:cap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0F111E9"/>
    <w:multiLevelType w:val="multilevel"/>
    <w:tmpl w:val="B674FE66"/>
    <w:lvl w:ilvl="0">
      <w:start w:val="1"/>
      <w:numFmt w:val="decimal"/>
      <w:lvlText w:val="%1."/>
      <w:lvlJc w:val="left"/>
      <w:pPr>
        <w:ind w:left="360" w:hanging="360"/>
      </w:pPr>
    </w:lvl>
    <w:lvl w:ilvl="1">
      <w:start w:val="1"/>
      <w:numFmt w:val="bullet"/>
      <w:lvlText w:val=""/>
      <w:lvlJc w:val="left"/>
      <w:pPr>
        <w:ind w:left="792" w:hanging="432"/>
      </w:pPr>
      <w:rPr>
        <w:rFonts w:ascii="Wingdings" w:hAnsi="Wingding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14E0E37"/>
    <w:multiLevelType w:val="multilevel"/>
    <w:tmpl w:val="EE1C282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44BD3FEE"/>
    <w:multiLevelType w:val="multilevel"/>
    <w:tmpl w:val="96EEC75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44BF14ED"/>
    <w:multiLevelType w:val="hybridMultilevel"/>
    <w:tmpl w:val="F08492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EF5877"/>
    <w:multiLevelType w:val="multilevel"/>
    <w:tmpl w:val="37EA6384"/>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83E31BA"/>
    <w:multiLevelType w:val="multilevel"/>
    <w:tmpl w:val="D9A07C6C"/>
    <w:lvl w:ilvl="0">
      <w:start w:val="1"/>
      <w:numFmt w:val="low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97E35D5"/>
    <w:multiLevelType w:val="singleLevel"/>
    <w:tmpl w:val="2B44501A"/>
    <w:lvl w:ilvl="0">
      <w:start w:val="1"/>
      <w:numFmt w:val="decimal"/>
      <w:lvlText w:val="%1."/>
      <w:lvlJc w:val="left"/>
      <w:pPr>
        <w:tabs>
          <w:tab w:val="num" w:pos="720"/>
        </w:tabs>
        <w:ind w:left="720" w:hanging="720"/>
      </w:pPr>
      <w:rPr>
        <w:rFonts w:hint="default"/>
        <w:b w:val="0"/>
        <w:sz w:val="24"/>
        <w:szCs w:val="24"/>
      </w:rPr>
    </w:lvl>
  </w:abstractNum>
  <w:abstractNum w:abstractNumId="31" w15:restartNumberingAfterBreak="0">
    <w:nsid w:val="4ABD6C01"/>
    <w:multiLevelType w:val="multilevel"/>
    <w:tmpl w:val="506A5CA8"/>
    <w:lvl w:ilvl="0">
      <w:start w:val="1"/>
      <w:numFmt w:val="bullet"/>
      <w:lvlText w:val=""/>
      <w:lvlJc w:val="left"/>
      <w:pPr>
        <w:tabs>
          <w:tab w:val="num" w:pos="1080"/>
        </w:tabs>
        <w:ind w:left="1080" w:hanging="360"/>
      </w:pPr>
      <w:rPr>
        <w:rFonts w:ascii="Symbol" w:hAnsi="Symbol" w:cs="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32" w15:restartNumberingAfterBreak="0">
    <w:nsid w:val="4AE50AA8"/>
    <w:multiLevelType w:val="hybridMultilevel"/>
    <w:tmpl w:val="0E0C43F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EF53C5"/>
    <w:multiLevelType w:val="hybridMultilevel"/>
    <w:tmpl w:val="DFA2F1D0"/>
    <w:lvl w:ilvl="0" w:tplc="08090005">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4" w15:restartNumberingAfterBreak="0">
    <w:nsid w:val="4DEF0597"/>
    <w:multiLevelType w:val="multilevel"/>
    <w:tmpl w:val="54247C6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504708E9"/>
    <w:multiLevelType w:val="hybridMultilevel"/>
    <w:tmpl w:val="0EDECCE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A74427"/>
    <w:multiLevelType w:val="hybridMultilevel"/>
    <w:tmpl w:val="60425008"/>
    <w:lvl w:ilvl="0" w:tplc="E104F8A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331208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4BC5EB4"/>
    <w:multiLevelType w:val="hybridMultilevel"/>
    <w:tmpl w:val="E6806CF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391E8F"/>
    <w:multiLevelType w:val="hybridMultilevel"/>
    <w:tmpl w:val="F67A5F0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073120"/>
    <w:multiLevelType w:val="hybridMultilevel"/>
    <w:tmpl w:val="89B450CE"/>
    <w:lvl w:ilvl="0" w:tplc="36327A42">
      <w:start w:val="1"/>
      <w:numFmt w:val="lowerRoman"/>
      <w:lvlText w:val="(%1)"/>
      <w:lvlJc w:val="left"/>
      <w:pPr>
        <w:ind w:left="720" w:hanging="360"/>
      </w:pPr>
      <w:rPr>
        <w:rFonts w:hint="default"/>
        <w:cap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E464AB9"/>
    <w:multiLevelType w:val="hybridMultilevel"/>
    <w:tmpl w:val="A6A6CE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EC11FEC"/>
    <w:multiLevelType w:val="multilevel"/>
    <w:tmpl w:val="B7ACC56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3" w15:restartNumberingAfterBreak="0">
    <w:nsid w:val="76CF363B"/>
    <w:multiLevelType w:val="hybridMultilevel"/>
    <w:tmpl w:val="7004E1CA"/>
    <w:lvl w:ilvl="0" w:tplc="584A8D4A">
      <w:start w:val="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306DAB"/>
    <w:multiLevelType w:val="hybridMultilevel"/>
    <w:tmpl w:val="097C26D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BAE0F17"/>
    <w:multiLevelType w:val="multilevel"/>
    <w:tmpl w:val="17D2205A"/>
    <w:lvl w:ilvl="0">
      <w:start w:val="1"/>
      <w:numFmt w:val="bullet"/>
      <w:lvlText w:val=""/>
      <w:lvlJc w:val="left"/>
      <w:pPr>
        <w:tabs>
          <w:tab w:val="num" w:pos="1080"/>
        </w:tabs>
        <w:ind w:left="1080" w:hanging="360"/>
      </w:pPr>
      <w:rPr>
        <w:rFonts w:ascii="Symbol" w:hAnsi="Symbol" w:cs="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46" w15:restartNumberingAfterBreak="0">
    <w:nsid w:val="7DD0736D"/>
    <w:multiLevelType w:val="hybridMultilevel"/>
    <w:tmpl w:val="D9EEFD5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03028B"/>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7"/>
  </w:num>
  <w:num w:numId="3">
    <w:abstractNumId w:val="3"/>
  </w:num>
  <w:num w:numId="4">
    <w:abstractNumId w:val="37"/>
  </w:num>
  <w:num w:numId="5">
    <w:abstractNumId w:val="27"/>
  </w:num>
  <w:num w:numId="6">
    <w:abstractNumId w:val="41"/>
  </w:num>
  <w:num w:numId="7">
    <w:abstractNumId w:val="28"/>
  </w:num>
  <w:num w:numId="8">
    <w:abstractNumId w:val="19"/>
  </w:num>
  <w:num w:numId="9">
    <w:abstractNumId w:val="36"/>
  </w:num>
  <w:num w:numId="10">
    <w:abstractNumId w:val="4"/>
  </w:num>
  <w:num w:numId="11">
    <w:abstractNumId w:val="8"/>
  </w:num>
  <w:num w:numId="12">
    <w:abstractNumId w:val="29"/>
  </w:num>
  <w:num w:numId="13">
    <w:abstractNumId w:val="24"/>
  </w:num>
  <w:num w:numId="14">
    <w:abstractNumId w:val="16"/>
  </w:num>
  <w:num w:numId="15">
    <w:abstractNumId w:val="17"/>
  </w:num>
  <w:num w:numId="16">
    <w:abstractNumId w:val="42"/>
  </w:num>
  <w:num w:numId="17">
    <w:abstractNumId w:val="5"/>
  </w:num>
  <w:num w:numId="18">
    <w:abstractNumId w:val="26"/>
  </w:num>
  <w:num w:numId="19">
    <w:abstractNumId w:val="14"/>
  </w:num>
  <w:num w:numId="20">
    <w:abstractNumId w:val="25"/>
  </w:num>
  <w:num w:numId="21">
    <w:abstractNumId w:val="9"/>
  </w:num>
  <w:num w:numId="22">
    <w:abstractNumId w:val="1"/>
  </w:num>
  <w:num w:numId="23">
    <w:abstractNumId w:val="2"/>
  </w:num>
  <w:num w:numId="24">
    <w:abstractNumId w:val="34"/>
  </w:num>
  <w:num w:numId="25">
    <w:abstractNumId w:val="45"/>
  </w:num>
  <w:num w:numId="26">
    <w:abstractNumId w:val="31"/>
  </w:num>
  <w:num w:numId="27">
    <w:abstractNumId w:val="20"/>
  </w:num>
  <w:num w:numId="28">
    <w:abstractNumId w:val="43"/>
  </w:num>
  <w:num w:numId="29">
    <w:abstractNumId w:val="32"/>
  </w:num>
  <w:num w:numId="30">
    <w:abstractNumId w:val="39"/>
  </w:num>
  <w:num w:numId="31">
    <w:abstractNumId w:val="30"/>
  </w:num>
  <w:num w:numId="32">
    <w:abstractNumId w:val="22"/>
  </w:num>
  <w:num w:numId="33">
    <w:abstractNumId w:val="7"/>
  </w:num>
  <w:num w:numId="34">
    <w:abstractNumId w:val="0"/>
  </w:num>
  <w:num w:numId="35">
    <w:abstractNumId w:val="23"/>
  </w:num>
  <w:num w:numId="36">
    <w:abstractNumId w:val="40"/>
  </w:num>
  <w:num w:numId="37">
    <w:abstractNumId w:val="33"/>
  </w:num>
  <w:num w:numId="38">
    <w:abstractNumId w:val="6"/>
  </w:num>
  <w:num w:numId="39">
    <w:abstractNumId w:val="18"/>
  </w:num>
  <w:num w:numId="40">
    <w:abstractNumId w:val="10"/>
  </w:num>
  <w:num w:numId="41">
    <w:abstractNumId w:val="21"/>
  </w:num>
  <w:num w:numId="42">
    <w:abstractNumId w:val="46"/>
  </w:num>
  <w:num w:numId="43">
    <w:abstractNumId w:val="35"/>
  </w:num>
  <w:num w:numId="44">
    <w:abstractNumId w:val="11"/>
  </w:num>
  <w:num w:numId="45">
    <w:abstractNumId w:val="13"/>
  </w:num>
  <w:num w:numId="46">
    <w:abstractNumId w:val="15"/>
  </w:num>
  <w:num w:numId="47">
    <w:abstractNumId w:val="38"/>
  </w:num>
  <w:num w:numId="4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340"/>
    <w:rsid w:val="000039F5"/>
    <w:rsid w:val="00004770"/>
    <w:rsid w:val="00057CA2"/>
    <w:rsid w:val="000A3A72"/>
    <w:rsid w:val="000D1809"/>
    <w:rsid w:val="000D3029"/>
    <w:rsid w:val="000E673B"/>
    <w:rsid w:val="000E7D57"/>
    <w:rsid w:val="000F1501"/>
    <w:rsid w:val="001537F0"/>
    <w:rsid w:val="00162055"/>
    <w:rsid w:val="00175F34"/>
    <w:rsid w:val="00184164"/>
    <w:rsid w:val="001860AC"/>
    <w:rsid w:val="001A22E1"/>
    <w:rsid w:val="001B7067"/>
    <w:rsid w:val="001B79CE"/>
    <w:rsid w:val="001E7205"/>
    <w:rsid w:val="002176D5"/>
    <w:rsid w:val="00245855"/>
    <w:rsid w:val="00257636"/>
    <w:rsid w:val="002645F2"/>
    <w:rsid w:val="00274CFD"/>
    <w:rsid w:val="00286029"/>
    <w:rsid w:val="002D2B5A"/>
    <w:rsid w:val="002F5AF4"/>
    <w:rsid w:val="0030243A"/>
    <w:rsid w:val="00307461"/>
    <w:rsid w:val="00331328"/>
    <w:rsid w:val="0033407E"/>
    <w:rsid w:val="00355C7C"/>
    <w:rsid w:val="0036778C"/>
    <w:rsid w:val="00375A57"/>
    <w:rsid w:val="00383280"/>
    <w:rsid w:val="0039184B"/>
    <w:rsid w:val="003A0B6C"/>
    <w:rsid w:val="003B746D"/>
    <w:rsid w:val="003C6648"/>
    <w:rsid w:val="003C698E"/>
    <w:rsid w:val="003E0475"/>
    <w:rsid w:val="004075A8"/>
    <w:rsid w:val="004105B2"/>
    <w:rsid w:val="00423C0C"/>
    <w:rsid w:val="00425293"/>
    <w:rsid w:val="00453E23"/>
    <w:rsid w:val="00457411"/>
    <w:rsid w:val="00464261"/>
    <w:rsid w:val="00466E5F"/>
    <w:rsid w:val="0049474B"/>
    <w:rsid w:val="004A0C53"/>
    <w:rsid w:val="004B2903"/>
    <w:rsid w:val="004C50C3"/>
    <w:rsid w:val="004D3CD5"/>
    <w:rsid w:val="004D457C"/>
    <w:rsid w:val="004D64BD"/>
    <w:rsid w:val="004E5AD2"/>
    <w:rsid w:val="00543C02"/>
    <w:rsid w:val="00544776"/>
    <w:rsid w:val="00547E54"/>
    <w:rsid w:val="00553435"/>
    <w:rsid w:val="00572E35"/>
    <w:rsid w:val="00574A86"/>
    <w:rsid w:val="0057589F"/>
    <w:rsid w:val="00586FE7"/>
    <w:rsid w:val="00587C2E"/>
    <w:rsid w:val="00597A8F"/>
    <w:rsid w:val="005A0793"/>
    <w:rsid w:val="005B4F33"/>
    <w:rsid w:val="005D0106"/>
    <w:rsid w:val="005E7986"/>
    <w:rsid w:val="005F22E8"/>
    <w:rsid w:val="005F7160"/>
    <w:rsid w:val="006318B2"/>
    <w:rsid w:val="00633549"/>
    <w:rsid w:val="00644B0E"/>
    <w:rsid w:val="0068632C"/>
    <w:rsid w:val="006A5161"/>
    <w:rsid w:val="006B29BA"/>
    <w:rsid w:val="006B56EB"/>
    <w:rsid w:val="006E1A9C"/>
    <w:rsid w:val="006F13F0"/>
    <w:rsid w:val="00706B27"/>
    <w:rsid w:val="00712B40"/>
    <w:rsid w:val="00737104"/>
    <w:rsid w:val="00742F89"/>
    <w:rsid w:val="007571BB"/>
    <w:rsid w:val="00762CDF"/>
    <w:rsid w:val="00784112"/>
    <w:rsid w:val="00786841"/>
    <w:rsid w:val="00787EDF"/>
    <w:rsid w:val="007B5E8F"/>
    <w:rsid w:val="007C2F52"/>
    <w:rsid w:val="007C4AFC"/>
    <w:rsid w:val="007D2682"/>
    <w:rsid w:val="007E1053"/>
    <w:rsid w:val="0083623D"/>
    <w:rsid w:val="00844727"/>
    <w:rsid w:val="00882D23"/>
    <w:rsid w:val="008964F6"/>
    <w:rsid w:val="008A1030"/>
    <w:rsid w:val="008A274E"/>
    <w:rsid w:val="008B4AC1"/>
    <w:rsid w:val="00922704"/>
    <w:rsid w:val="00923340"/>
    <w:rsid w:val="009300E4"/>
    <w:rsid w:val="00935D33"/>
    <w:rsid w:val="00937B23"/>
    <w:rsid w:val="00951572"/>
    <w:rsid w:val="009642DE"/>
    <w:rsid w:val="009643CF"/>
    <w:rsid w:val="00982ADB"/>
    <w:rsid w:val="00982CD9"/>
    <w:rsid w:val="00984565"/>
    <w:rsid w:val="009B44A6"/>
    <w:rsid w:val="009D20C1"/>
    <w:rsid w:val="009D3C42"/>
    <w:rsid w:val="009E5CA8"/>
    <w:rsid w:val="00A05A96"/>
    <w:rsid w:val="00A1573C"/>
    <w:rsid w:val="00A24529"/>
    <w:rsid w:val="00A27F11"/>
    <w:rsid w:val="00A35B95"/>
    <w:rsid w:val="00A36AED"/>
    <w:rsid w:val="00A80A49"/>
    <w:rsid w:val="00AB0BB2"/>
    <w:rsid w:val="00AD3FF6"/>
    <w:rsid w:val="00AD7C5C"/>
    <w:rsid w:val="00B05B64"/>
    <w:rsid w:val="00B224CF"/>
    <w:rsid w:val="00B22F1E"/>
    <w:rsid w:val="00B255AC"/>
    <w:rsid w:val="00B46A2F"/>
    <w:rsid w:val="00B533A5"/>
    <w:rsid w:val="00B62793"/>
    <w:rsid w:val="00B63ECC"/>
    <w:rsid w:val="00B7247C"/>
    <w:rsid w:val="00B92E55"/>
    <w:rsid w:val="00BB226C"/>
    <w:rsid w:val="00BF7AE3"/>
    <w:rsid w:val="00C20A16"/>
    <w:rsid w:val="00C273FD"/>
    <w:rsid w:val="00C2781E"/>
    <w:rsid w:val="00C375FE"/>
    <w:rsid w:val="00C45DE8"/>
    <w:rsid w:val="00C71BDA"/>
    <w:rsid w:val="00C94EA5"/>
    <w:rsid w:val="00CA12E6"/>
    <w:rsid w:val="00D060A9"/>
    <w:rsid w:val="00D13077"/>
    <w:rsid w:val="00D271A9"/>
    <w:rsid w:val="00D30610"/>
    <w:rsid w:val="00D332BC"/>
    <w:rsid w:val="00D50552"/>
    <w:rsid w:val="00D53506"/>
    <w:rsid w:val="00D65F9A"/>
    <w:rsid w:val="00D74D81"/>
    <w:rsid w:val="00D76B7F"/>
    <w:rsid w:val="00DB2CC6"/>
    <w:rsid w:val="00DE0C91"/>
    <w:rsid w:val="00E00880"/>
    <w:rsid w:val="00E217F8"/>
    <w:rsid w:val="00E428B5"/>
    <w:rsid w:val="00E47BB7"/>
    <w:rsid w:val="00E52230"/>
    <w:rsid w:val="00E61789"/>
    <w:rsid w:val="00E66AD7"/>
    <w:rsid w:val="00E70848"/>
    <w:rsid w:val="00E70C15"/>
    <w:rsid w:val="00E73C07"/>
    <w:rsid w:val="00E837C1"/>
    <w:rsid w:val="00E87BC9"/>
    <w:rsid w:val="00EC7EB1"/>
    <w:rsid w:val="00ED2F8C"/>
    <w:rsid w:val="00EE5344"/>
    <w:rsid w:val="00EF137F"/>
    <w:rsid w:val="00F24F2A"/>
    <w:rsid w:val="00F80D1E"/>
    <w:rsid w:val="00F878BB"/>
    <w:rsid w:val="00FA103E"/>
    <w:rsid w:val="00FA4726"/>
    <w:rsid w:val="00FA6E38"/>
    <w:rsid w:val="00FE2124"/>
    <w:rsid w:val="00FE4F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147CF4"/>
  <w15:chartTrackingRefBased/>
  <w15:docId w15:val="{7292BBBC-1E91-4096-80AF-F5DA4B799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64BD"/>
  </w:style>
  <w:style w:type="paragraph" w:styleId="Heading1">
    <w:name w:val="heading 1"/>
    <w:basedOn w:val="Normal"/>
    <w:next w:val="Normal"/>
    <w:link w:val="Heading1Char"/>
    <w:qFormat/>
    <w:rsid w:val="004D64BD"/>
    <w:pPr>
      <w:keepNext/>
      <w:outlineLvl w:val="0"/>
    </w:pPr>
    <w:rPr>
      <w:rFonts w:eastAsia="Times New Roman" w:cs="Times New Roman"/>
      <w:b/>
      <w:noProof/>
      <w:sz w:val="36"/>
      <w:szCs w:val="24"/>
    </w:rPr>
  </w:style>
  <w:style w:type="paragraph" w:styleId="Heading3">
    <w:name w:val="heading 3"/>
    <w:basedOn w:val="Normal"/>
    <w:next w:val="Normal"/>
    <w:link w:val="Heading3Char"/>
    <w:uiPriority w:val="9"/>
    <w:semiHidden/>
    <w:unhideWhenUsed/>
    <w:qFormat/>
    <w:rsid w:val="002645F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Report title one"/>
    <w:basedOn w:val="Normal"/>
    <w:link w:val="HeaderChar"/>
    <w:unhideWhenUsed/>
    <w:rsid w:val="00786841"/>
    <w:pPr>
      <w:tabs>
        <w:tab w:val="center" w:pos="4513"/>
        <w:tab w:val="right" w:pos="9026"/>
      </w:tabs>
    </w:pPr>
    <w:rPr>
      <w:rFonts w:ascii="Arial Bold" w:hAnsi="Arial Bold"/>
      <w:b/>
      <w:color w:val="FF6600"/>
      <w:sz w:val="80"/>
    </w:rPr>
  </w:style>
  <w:style w:type="character" w:customStyle="1" w:styleId="HeaderChar">
    <w:name w:val="Header Char"/>
    <w:aliases w:val="Report title one Char"/>
    <w:basedOn w:val="DefaultParagraphFont"/>
    <w:link w:val="Header"/>
    <w:rsid w:val="00786841"/>
    <w:rPr>
      <w:rFonts w:ascii="Arial Bold" w:hAnsi="Arial Bold"/>
      <w:b/>
      <w:color w:val="FF6600"/>
      <w:sz w:val="80"/>
    </w:rPr>
  </w:style>
  <w:style w:type="paragraph" w:styleId="Footer">
    <w:name w:val="footer"/>
    <w:basedOn w:val="Normal"/>
    <w:link w:val="FooterChar"/>
    <w:unhideWhenUsed/>
    <w:rsid w:val="004D64BD"/>
    <w:pPr>
      <w:tabs>
        <w:tab w:val="center" w:pos="4513"/>
        <w:tab w:val="right" w:pos="9026"/>
      </w:tabs>
    </w:pPr>
    <w:rPr>
      <w:sz w:val="20"/>
    </w:rPr>
  </w:style>
  <w:style w:type="character" w:customStyle="1" w:styleId="FooterChar">
    <w:name w:val="Footer Char"/>
    <w:basedOn w:val="DefaultParagraphFont"/>
    <w:link w:val="Footer"/>
    <w:rsid w:val="004D64BD"/>
    <w:rPr>
      <w:sz w:val="20"/>
    </w:rPr>
  </w:style>
  <w:style w:type="character" w:customStyle="1" w:styleId="Heading1Char">
    <w:name w:val="Heading 1 Char"/>
    <w:basedOn w:val="DefaultParagraphFont"/>
    <w:link w:val="Heading1"/>
    <w:rsid w:val="004D64BD"/>
    <w:rPr>
      <w:rFonts w:eastAsia="Times New Roman" w:cs="Times New Roman"/>
      <w:b/>
      <w:noProof/>
      <w:sz w:val="36"/>
      <w:szCs w:val="24"/>
    </w:rPr>
  </w:style>
  <w:style w:type="character" w:styleId="Hyperlink">
    <w:name w:val="Hyperlink"/>
    <w:basedOn w:val="DefaultParagraphFont"/>
    <w:uiPriority w:val="99"/>
    <w:unhideWhenUsed/>
    <w:rsid w:val="004D64BD"/>
    <w:rPr>
      <w:color w:val="0563C1" w:themeColor="hyperlink"/>
      <w:u w:val="single"/>
    </w:rPr>
  </w:style>
  <w:style w:type="paragraph" w:styleId="ListParagraph">
    <w:name w:val="List Paragraph"/>
    <w:aliases w:val="Bullet point"/>
    <w:basedOn w:val="Normal"/>
    <w:link w:val="ListParagraphChar"/>
    <w:uiPriority w:val="34"/>
    <w:qFormat/>
    <w:rsid w:val="004D64BD"/>
    <w:pPr>
      <w:spacing w:before="120"/>
    </w:pPr>
  </w:style>
  <w:style w:type="paragraph" w:customStyle="1" w:styleId="Numberlist">
    <w:name w:val="Number list"/>
    <w:basedOn w:val="ListParagraph"/>
    <w:link w:val="NumberlistChar"/>
    <w:qFormat/>
    <w:rsid w:val="004D64BD"/>
    <w:pPr>
      <w:numPr>
        <w:numId w:val="3"/>
      </w:numPr>
      <w:ind w:left="357" w:hanging="357"/>
    </w:pPr>
  </w:style>
  <w:style w:type="paragraph" w:customStyle="1" w:styleId="Reporttitletwo">
    <w:name w:val="Report title two"/>
    <w:basedOn w:val="Normal"/>
    <w:rsid w:val="00786841"/>
    <w:rPr>
      <w:rFonts w:eastAsia="Times New Roman" w:cs="Times New Roman"/>
      <w:color w:val="344855"/>
      <w:sz w:val="48"/>
      <w:szCs w:val="24"/>
      <w:lang w:val="en-US"/>
    </w:rPr>
  </w:style>
  <w:style w:type="character" w:customStyle="1" w:styleId="ListParagraphChar">
    <w:name w:val="List Paragraph Char"/>
    <w:aliases w:val="Bullet point Char"/>
    <w:basedOn w:val="DefaultParagraphFont"/>
    <w:link w:val="ListParagraph"/>
    <w:uiPriority w:val="34"/>
    <w:rsid w:val="004D64BD"/>
  </w:style>
  <w:style w:type="character" w:customStyle="1" w:styleId="NumberlistChar">
    <w:name w:val="Number list Char"/>
    <w:basedOn w:val="ListParagraphChar"/>
    <w:link w:val="Numberlist"/>
    <w:rsid w:val="004D64BD"/>
  </w:style>
  <w:style w:type="paragraph" w:customStyle="1" w:styleId="ReportHeadertitle">
    <w:name w:val="Report Header title"/>
    <w:basedOn w:val="Header"/>
    <w:qFormat/>
    <w:rsid w:val="00786841"/>
    <w:pPr>
      <w:tabs>
        <w:tab w:val="clear" w:pos="4513"/>
        <w:tab w:val="clear" w:pos="9026"/>
        <w:tab w:val="right" w:pos="15704"/>
      </w:tabs>
    </w:pPr>
    <w:rPr>
      <w:b w:val="0"/>
      <w:color w:val="auto"/>
      <w:sz w:val="24"/>
      <w:szCs w:val="24"/>
    </w:rPr>
  </w:style>
  <w:style w:type="paragraph" w:customStyle="1" w:styleId="Heading10">
    <w:name w:val="Heading_1"/>
    <w:basedOn w:val="Normal"/>
    <w:rsid w:val="00C273FD"/>
    <w:pPr>
      <w:widowControl w:val="0"/>
      <w:autoSpaceDE w:val="0"/>
      <w:autoSpaceDN w:val="0"/>
      <w:spacing w:line="360" w:lineRule="auto"/>
    </w:pPr>
    <w:rPr>
      <w:rFonts w:ascii="Verdana" w:eastAsia="Times New Roman" w:hAnsi="Verdana" w:cs="Times New Roman"/>
      <w:sz w:val="48"/>
      <w:szCs w:val="48"/>
    </w:rPr>
  </w:style>
  <w:style w:type="paragraph" w:customStyle="1" w:styleId="Heading2">
    <w:name w:val="Heading_2"/>
    <w:basedOn w:val="Normal"/>
    <w:rsid w:val="00C273FD"/>
    <w:pPr>
      <w:widowControl w:val="0"/>
      <w:autoSpaceDE w:val="0"/>
      <w:autoSpaceDN w:val="0"/>
      <w:spacing w:line="360" w:lineRule="auto"/>
    </w:pPr>
    <w:rPr>
      <w:rFonts w:ascii="Verdana" w:eastAsia="Times New Roman" w:hAnsi="Verdana" w:cs="Times New Roman"/>
      <w:sz w:val="32"/>
      <w:szCs w:val="32"/>
    </w:rPr>
  </w:style>
  <w:style w:type="table" w:styleId="TableGrid">
    <w:name w:val="Table Grid"/>
    <w:basedOn w:val="TableNormal"/>
    <w:uiPriority w:val="39"/>
    <w:rsid w:val="00E70C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12B40"/>
    <w:rPr>
      <w:sz w:val="16"/>
      <w:szCs w:val="16"/>
    </w:rPr>
  </w:style>
  <w:style w:type="paragraph" w:styleId="CommentText">
    <w:name w:val="annotation text"/>
    <w:basedOn w:val="Normal"/>
    <w:link w:val="CommentTextChar"/>
    <w:uiPriority w:val="99"/>
    <w:semiHidden/>
    <w:unhideWhenUsed/>
    <w:rsid w:val="00712B40"/>
    <w:rPr>
      <w:sz w:val="20"/>
      <w:szCs w:val="20"/>
    </w:rPr>
  </w:style>
  <w:style w:type="character" w:customStyle="1" w:styleId="CommentTextChar">
    <w:name w:val="Comment Text Char"/>
    <w:basedOn w:val="DefaultParagraphFont"/>
    <w:link w:val="CommentText"/>
    <w:uiPriority w:val="99"/>
    <w:semiHidden/>
    <w:rsid w:val="00712B40"/>
    <w:rPr>
      <w:sz w:val="20"/>
      <w:szCs w:val="20"/>
    </w:rPr>
  </w:style>
  <w:style w:type="paragraph" w:styleId="CommentSubject">
    <w:name w:val="annotation subject"/>
    <w:basedOn w:val="CommentText"/>
    <w:next w:val="CommentText"/>
    <w:link w:val="CommentSubjectChar"/>
    <w:uiPriority w:val="99"/>
    <w:semiHidden/>
    <w:unhideWhenUsed/>
    <w:rsid w:val="00712B40"/>
    <w:rPr>
      <w:b/>
      <w:bCs/>
    </w:rPr>
  </w:style>
  <w:style w:type="character" w:customStyle="1" w:styleId="CommentSubjectChar">
    <w:name w:val="Comment Subject Char"/>
    <w:basedOn w:val="CommentTextChar"/>
    <w:link w:val="CommentSubject"/>
    <w:uiPriority w:val="99"/>
    <w:semiHidden/>
    <w:rsid w:val="00712B40"/>
    <w:rPr>
      <w:b/>
      <w:bCs/>
      <w:sz w:val="20"/>
      <w:szCs w:val="20"/>
    </w:rPr>
  </w:style>
  <w:style w:type="paragraph" w:styleId="BalloonText">
    <w:name w:val="Balloon Text"/>
    <w:basedOn w:val="Normal"/>
    <w:link w:val="BalloonTextChar"/>
    <w:uiPriority w:val="99"/>
    <w:semiHidden/>
    <w:unhideWhenUsed/>
    <w:rsid w:val="00712B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2B40"/>
    <w:rPr>
      <w:rFonts w:ascii="Segoe UI" w:hAnsi="Segoe UI" w:cs="Segoe UI"/>
      <w:sz w:val="18"/>
      <w:szCs w:val="18"/>
    </w:rPr>
  </w:style>
  <w:style w:type="character" w:styleId="FollowedHyperlink">
    <w:name w:val="FollowedHyperlink"/>
    <w:basedOn w:val="DefaultParagraphFont"/>
    <w:uiPriority w:val="99"/>
    <w:semiHidden/>
    <w:unhideWhenUsed/>
    <w:rsid w:val="005D0106"/>
    <w:rPr>
      <w:color w:val="954F72" w:themeColor="followedHyperlink"/>
      <w:u w:val="single"/>
    </w:rPr>
  </w:style>
  <w:style w:type="character" w:customStyle="1" w:styleId="Heading3Char">
    <w:name w:val="Heading 3 Char"/>
    <w:basedOn w:val="DefaultParagraphFont"/>
    <w:link w:val="Heading3"/>
    <w:uiPriority w:val="9"/>
    <w:semiHidden/>
    <w:rsid w:val="002645F2"/>
    <w:rPr>
      <w:rFonts w:asciiTheme="majorHAnsi" w:eastAsiaTheme="majorEastAsia" w:hAnsiTheme="majorHAnsi" w:cstheme="majorBidi"/>
      <w:color w:val="1F4D78" w:themeColor="accent1" w:themeShade="7F"/>
      <w:sz w:val="24"/>
      <w:szCs w:val="24"/>
    </w:rPr>
  </w:style>
  <w:style w:type="paragraph" w:styleId="PlainText">
    <w:name w:val="Plain Text"/>
    <w:basedOn w:val="Normal"/>
    <w:link w:val="PlainTextChar"/>
    <w:rsid w:val="00882D23"/>
    <w:rPr>
      <w:rFonts w:ascii="Courier New" w:eastAsia="Times New Roman" w:hAnsi="Courier New" w:cs="Courier New"/>
      <w:sz w:val="20"/>
      <w:szCs w:val="20"/>
      <w:lang w:eastAsia="en-GB"/>
    </w:rPr>
  </w:style>
  <w:style w:type="character" w:customStyle="1" w:styleId="PlainTextChar">
    <w:name w:val="Plain Text Char"/>
    <w:basedOn w:val="DefaultParagraphFont"/>
    <w:link w:val="PlainText"/>
    <w:rsid w:val="00882D23"/>
    <w:rPr>
      <w:rFonts w:ascii="Courier New" w:eastAsia="Times New Roman" w:hAnsi="Courier New" w:cs="Courier New"/>
      <w:sz w:val="20"/>
      <w:szCs w:val="20"/>
      <w:lang w:eastAsia="en-GB"/>
    </w:rPr>
  </w:style>
  <w:style w:type="paragraph" w:customStyle="1" w:styleId="N">
    <w:name w:val="N"/>
    <w:rsid w:val="00D76B7F"/>
    <w:pPr>
      <w:spacing w:before="180" w:after="40"/>
    </w:pPr>
    <w:rPr>
      <w:rFonts w:ascii="Garamond" w:eastAsia="Times New Roman" w:hAnsi="Garamond" w:cs="Times New Roman"/>
      <w:szCs w:val="20"/>
    </w:rPr>
  </w:style>
  <w:style w:type="paragraph" w:customStyle="1" w:styleId="Default">
    <w:name w:val="Default"/>
    <w:rsid w:val="00FA103E"/>
    <w:pPr>
      <w:autoSpaceDE w:val="0"/>
      <w:autoSpaceDN w:val="0"/>
      <w:adjustRightInd w:val="0"/>
    </w:pPr>
    <w:rPr>
      <w:rFonts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1283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stay-safe-film" TargetMode="External"/><Relationship Id="rId18" Type="http://schemas.openxmlformats.org/officeDocument/2006/relationships/hyperlink" Target="https://www.gov.uk/government/publications/stay-safe-film" TargetMode="External"/><Relationship Id="rId26" Type="http://schemas.openxmlformats.org/officeDocument/2006/relationships/hyperlink" Target="mailto:press@hackney.gov.uk"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hackneyservicesforschools.co.uk/extranet/health-and-safety-schools" TargetMode="External"/><Relationship Id="rId17" Type="http://schemas.openxmlformats.org/officeDocument/2006/relationships/hyperlink" Target="https://www.hackneyservicesforschools.co.uk/extranet/health-and-safety-schools" TargetMode="External"/><Relationship Id="rId25" Type="http://schemas.openxmlformats.org/officeDocument/2006/relationships/hyperlink" Target="mailto:anton.francic@learningtrust.co.uk"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uidance/emergencies-and-severe-weather-schools-and-early-years-settings" TargetMode="External"/><Relationship Id="rId20" Type="http://schemas.openxmlformats.org/officeDocument/2006/relationships/hyperlink" Target="https://www.hackneyservicesforschools.co.uk/system/files/extranet/Ch23_Educational__Visits.pdf" TargetMode="External"/><Relationship Id="rId29" Type="http://schemas.openxmlformats.org/officeDocument/2006/relationships/hyperlink" Target="mailto:Michael.pegram@hackney.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sara.morgan@learningtrust.co.uk"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package" Target="embeddings/Microsoft_Visio_Drawing1.vsdx"/><Relationship Id="rId23" Type="http://schemas.openxmlformats.org/officeDocument/2006/relationships/hyperlink" Target="mailto:annie.gammon@learningtrust.co.uk" TargetMode="External"/><Relationship Id="rId28" Type="http://schemas.openxmlformats.org/officeDocument/2006/relationships/hyperlink" Target="mailto:marketing@learningtrust.co.uk" TargetMode="External"/><Relationship Id="rId10" Type="http://schemas.openxmlformats.org/officeDocument/2006/relationships/endnotes" Target="endnotes.xml"/><Relationship Id="rId19" Type="http://schemas.openxmlformats.org/officeDocument/2006/relationships/hyperlink" Target="https://www.gov.uk/government/publications/developing-dynamic-lockdown-procedures" TargetMode="External"/><Relationship Id="rId31" Type="http://schemas.openxmlformats.org/officeDocument/2006/relationships/hyperlink" Target="mailto:press@hackney.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footer" Target="footer1.xml"/><Relationship Id="rId27" Type="http://schemas.openxmlformats.org/officeDocument/2006/relationships/hyperlink" Target="mailto:tracey.caldwell@learningtrust.co.uk" TargetMode="External"/><Relationship Id="rId30" Type="http://schemas.openxmlformats.org/officeDocument/2006/relationships/hyperlink" Target="mailto:david.pullen@hackney.gov.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B0F8C2D92CCB4891436199968DF22C" ma:contentTypeVersion="38" ma:contentTypeDescription="Create a new document." ma:contentTypeScope="" ma:versionID="cf56d05a4e0cd0ac0f9c585f4730e55c">
  <xsd:schema xmlns:xsd="http://www.w3.org/2001/XMLSchema" xmlns:p="http://schemas.microsoft.com/office/2006/metadata/properties" xmlns:ns1="http://schemas.microsoft.com/sharepoint/v3" xmlns:ns2="ec670565-afde-46f2-9e56-00ab703ca970" targetNamespace="http://schemas.microsoft.com/office/2006/metadata/properties" ma:root="true" ma:fieldsID="a0d75908a8d89440d5a48baa2b4cdbf9" ns1:_="" ns2:_="">
    <xsd:import namespace="http://schemas.microsoft.com/sharepoint/v3"/>
    <xsd:import namespace="ec670565-afde-46f2-9e56-00ab703ca970"/>
    <xsd:element name="properties">
      <xsd:complexType>
        <xsd:sequence>
          <xsd:element name="documentManagement">
            <xsd:complexType>
              <xsd:all>
                <xsd:element ref="ns1:PublishingStartDate" minOccurs="0"/>
                <xsd:element ref="ns1:PublishingExpirationDate" minOccurs="0"/>
                <xsd:element ref="ns2:Review_x0020_Date"/>
                <xsd:element ref="ns2:Page_x0020_Filter" minOccurs="0"/>
                <xsd:element ref="ns2:Key_x0020_words"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dms="http://schemas.microsoft.com/office/2006/documentManagement/types" targetNamespace="ec670565-afde-46f2-9e56-00ab703ca970" elementFormDefault="qualified">
    <xsd:import namespace="http://schemas.microsoft.com/office/2006/documentManagement/types"/>
    <xsd:element name="Review_x0020_Date" ma:index="10" ma:displayName="Review Date" ma:format="DateOnly" ma:internalName="Review_x0020_Date">
      <xsd:simpleType>
        <xsd:restriction base="dms:DateTime"/>
      </xsd:simpleType>
    </xsd:element>
    <xsd:element name="Page_x0020_Filter" ma:index="11" nillable="true" ma:displayName="Page Filter" ma:list="{aac00c72-5f76-44c7-b8d0-fe86d793f035}" ma:internalName="Page_x0020_Filter" ma:showField="Title">
      <xsd:complexType>
        <xsd:complexContent>
          <xsd:extension base="dms:MultiChoiceLookup">
            <xsd:sequence>
              <xsd:element name="Value" type="dms:Lookup" maxOccurs="unbounded" minOccurs="0" nillable="true"/>
            </xsd:sequence>
          </xsd:extension>
        </xsd:complexContent>
      </xsd:complexType>
    </xsd:element>
    <xsd:element name="Key_x0020_words" ma:index="12" nillable="true" ma:displayName="Key words" ma:internalName="Key_x0020_word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Key_x0020_words xmlns="ec670565-afde-46f2-9e56-00ab703ca970" xsi:nil="true"/>
    <Review_x0020_Date xmlns="ec670565-afde-46f2-9e56-00ab703ca970">2017-03-24T00:00:00+00:00</Review_x0020_Date>
    <PublishingExpirationDate xmlns="http://schemas.microsoft.com/sharepoint/v3" xsi:nil="true"/>
    <PublishingStartDate xmlns="http://schemas.microsoft.com/sharepoint/v3" xsi:nil="true"/>
    <Page_x0020_Filter xmlns="ec670565-afde-46f2-9e56-00ab703ca970">
      <Value>119</Value>
    </Page_x0020_Filt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C5F98-2252-4D7D-BEC3-089C4E3BF9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c670565-afde-46f2-9e56-00ab703ca97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DDA6981-B59B-42B5-8E37-E6576F2CC38F}">
  <ds:schemaRefs>
    <ds:schemaRef ds:uri="http://schemas.microsoft.com/office/2006/metadata/properties"/>
    <ds:schemaRef ds:uri="ec670565-afde-46f2-9e56-00ab703ca970"/>
    <ds:schemaRef ds:uri="http://schemas.microsoft.com/sharepoint/v3"/>
  </ds:schemaRefs>
</ds:datastoreItem>
</file>

<file path=customXml/itemProps3.xml><?xml version="1.0" encoding="utf-8"?>
<ds:datastoreItem xmlns:ds="http://schemas.openxmlformats.org/officeDocument/2006/customXml" ds:itemID="{E1EAF15D-4315-43E5-8F6B-AF1CA0B56218}">
  <ds:schemaRefs>
    <ds:schemaRef ds:uri="http://schemas.microsoft.com/sharepoint/v3/contenttype/forms"/>
  </ds:schemaRefs>
</ds:datastoreItem>
</file>

<file path=customXml/itemProps4.xml><?xml version="1.0" encoding="utf-8"?>
<ds:datastoreItem xmlns:ds="http://schemas.openxmlformats.org/officeDocument/2006/customXml" ds:itemID="{7AA81CD6-917E-4231-8C13-BF78158EF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7895</Words>
  <Characters>45005</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HLT Template - Report with cover (portrait)_updated Feb 2017</vt:lpstr>
    </vt:vector>
  </TitlesOfParts>
  <Company>Hackney Learning Trust</Company>
  <LinksUpToDate>false</LinksUpToDate>
  <CharactersWithSpaces>52795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HLT Template - Report with cover (portrait)_updated Feb 2017</dc:title>
  <dc:subject/>
  <dc:creator>Hilary Z. Smith</dc:creator>
  <cp:keywords/>
  <dc:description/>
  <cp:lastModifiedBy>Amy Peters</cp:lastModifiedBy>
  <cp:revision>2</cp:revision>
  <cp:lastPrinted>2019-04-26T15:46:00Z</cp:lastPrinted>
  <dcterms:created xsi:type="dcterms:W3CDTF">2019-04-30T14:36:00Z</dcterms:created>
  <dcterms:modified xsi:type="dcterms:W3CDTF">2019-04-30T14:36:00Z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0x01010097B0F8C2D92CCB4891436199968DF22C</vt:lpwstr>
  </property>
</Properties>
</file>