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6C09" w14:textId="630F97C4" w:rsidR="00144E1C" w:rsidRPr="002230E7" w:rsidRDefault="00760624" w:rsidP="002230E7">
      <w:pPr>
        <w:pStyle w:val="BodyText"/>
        <w:rPr>
          <w:b/>
          <w:sz w:val="32"/>
          <w:szCs w:val="32"/>
        </w:rPr>
      </w:pPr>
      <w:r>
        <w:rPr>
          <w:color w:val="FFFFFF"/>
          <w:sz w:val="32"/>
          <w:shd w:val="clear" w:color="auto" w:fill="CF162B"/>
        </w:rPr>
        <w:t xml:space="preserve">GİRİŞ</w:t>
      </w:r>
    </w:p>
    <w:p w14:paraId="4017DEB7" w14:textId="18AEB2F5" w:rsidR="00144E1C" w:rsidRPr="002230E7" w:rsidRDefault="00144E1C" w:rsidP="002230E7">
      <w:pPr>
        <w:rPr>
          <w:sz w:val="24"/>
        </w:rPr>
      </w:pPr>
    </w:p>
    <w:p w14:paraId="718EFF96" w14:textId="3509A5EF" w:rsidR="00760624" w:rsidRPr="002230E7" w:rsidRDefault="00760624" w:rsidP="002230E7">
      <w:pPr>
        <w:rPr>
          <w:sz w:val="24"/>
        </w:rPr>
      </w:pPr>
    </w:p>
    <w:p w14:paraId="6EC7FA67" w14:textId="279761B5" w:rsidR="00144E1C" w:rsidRPr="002230E7" w:rsidRDefault="00EC7F2A" w:rsidP="002230E7">
      <w:pPr>
        <w:pStyle w:val="BodyText"/>
        <w:rPr>
          <w:b/>
          <w:szCs w:val="22"/>
        </w:rPr>
      </w:pPr>
      <w:r>
        <w:rPr>
          <w:b/>
        </w:rPr>
        <w:t xml:space="preserve">GENÇLER ve aileleri okula, üniversiteye ya da kreşlere geri dönmeye hazırlanırken, birçoğunuzun endişeli olabileceğini veya neleri beklemeniz ve nasıl güvende olabileceğiniz konusunda sorularınız olduğunu biliyoruz.</w:t>
      </w:r>
    </w:p>
    <w:p w14:paraId="512966DA" w14:textId="6A38A76D" w:rsidR="00144E1C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Son altı ay hepimiz için tuhaf ve zorlu geçti, programlarımız ve günlük hayatımız korona virüsün etkisiyle kenara bırakıldı.</w:t>
      </w:r>
      <w:r>
        <w:t xml:space="preserve"> </w:t>
      </w:r>
      <w:r>
        <w:t xml:space="preserve">Çoğunuz Mart ayından beri okula gitmediniz; öğretmenleriniz, aileniz ve arkadaşlarınız evden öğreniminizi desteklemiş olsa da arkadaşlarınız ve öğretmenlerinizle aynı sınıf ortamında bulunmak gibi olmadı.</w:t>
      </w:r>
    </w:p>
    <w:p w14:paraId="3C5B8F10" w14:textId="77777777" w:rsidR="00144E1C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Hackney’nin gençlerinin gösterdiği direnç bizi çok etkiledi.</w:t>
      </w:r>
    </w:p>
    <w:p w14:paraId="1F8C38CC" w14:textId="75BBF5D6" w:rsidR="00EC7F2A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Online dersleriniz, birbirinizle iletişim halinde kalmak için geliştirdiğiniz yaratıcı yollar ve kendi topluluklarınızdaki diğer insanları desteklemek için bulduğunuz harika yolları duyduk.</w:t>
      </w:r>
    </w:p>
    <w:p w14:paraId="616BB7BC" w14:textId="77777777" w:rsidR="00144E1C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Hepimizin çok gurur duyduğu Hackney Spirit’i (Hackney Ruhu’nu) gösterdiniz!</w:t>
      </w:r>
      <w:r>
        <w:t xml:space="preserve"> </w:t>
      </w:r>
      <w:r>
        <w:t xml:space="preserve">Şimdi sizin için okula dönme zamanı.</w:t>
      </w:r>
    </w:p>
    <w:p w14:paraId="7C748807" w14:textId="46D3059B" w:rsidR="00144E1C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Öğretmenler sizi karşılamayı dört gözle bekliyor ve Council (konsey) de sizin güvende olmanız, sınıflara dönerken rahat ve mutlu hissetmeniz için onlarla birlikte çalışıyordu.</w:t>
      </w:r>
    </w:p>
    <w:p w14:paraId="1D93617E" w14:textId="77777777" w:rsidR="00144E1C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Bazı şeyler farklı olacak - mesela, bazı dersler farklı şekilde yapılacak, ‘bubbles’ (balonlar) içinde ders yapabilirsiniz ve farklı teneffüs, başlangıç ve bitiş zamanlarına sahip olabilirsiniz.</w:t>
      </w:r>
    </w:p>
    <w:p w14:paraId="5CDF9E9B" w14:textId="77777777" w:rsidR="00760624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Bu sizin güvenliğiniz için, yeni kuralları dinlemeniz ve korona virüsün yayılmasını engellemek için yapabileceğiniz her şeyi yapmanız çok önemli olacak.</w:t>
      </w:r>
    </w:p>
    <w:p w14:paraId="3A0FD672" w14:textId="34B69E31" w:rsidR="00144E1C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Umarız bu kılavuz bazı sorularınızı yanıtlar ve okulların sizi hem güvende tutmak hem de eğitiminize devam edebilmek için attığı adımları anlamanızı sağlar.</w:t>
      </w:r>
    </w:p>
    <w:p w14:paraId="0CA2ABAF" w14:textId="77777777" w:rsidR="00144E1C" w:rsidRPr="002230E7" w:rsidRDefault="00EC7F2A" w:rsidP="002230E7">
      <w:pPr>
        <w:pStyle w:val="BodyText"/>
        <w:ind w:firstLine="284"/>
        <w:rPr>
          <w:szCs w:val="22"/>
        </w:rPr>
      </w:pPr>
      <w:r>
        <w:t xml:space="preserve">Umarız yaz tatilinizin son haftaları keyifli geçer!</w:t>
      </w:r>
    </w:p>
    <w:p w14:paraId="57A10B00" w14:textId="06D3CD76" w:rsidR="00144E1C" w:rsidRPr="002230E7" w:rsidRDefault="00144E1C" w:rsidP="002230E7">
      <w:pPr>
        <w:rPr>
          <w:sz w:val="24"/>
        </w:rPr>
      </w:pPr>
    </w:p>
    <w:p w14:paraId="067DDB6C" w14:textId="77777777" w:rsidR="002230E7" w:rsidRPr="002230E7" w:rsidRDefault="002230E7" w:rsidP="002230E7">
      <w:pPr>
        <w:rPr>
          <w:sz w:val="24"/>
        </w:rPr>
      </w:pPr>
    </w:p>
    <w:p w14:paraId="77D054E7" w14:textId="77777777" w:rsidR="00760624" w:rsidRPr="002230E7" w:rsidRDefault="00760624" w:rsidP="002230E7">
      <w:pPr>
        <w:pStyle w:val="BodyText"/>
        <w:rPr>
          <w:color w:val="FFFFFF"/>
          <w:sz w:val="32"/>
          <w:szCs w:val="32"/>
          <w:shd w:val="clear" w:color="auto" w:fill="CF162B"/>
        </w:rPr>
      </w:pPr>
      <w:r>
        <w:rPr>
          <w:color w:val="FFFFFF"/>
          <w:sz w:val="32"/>
          <w:shd w:val="clear" w:color="auto" w:fill="CF162B"/>
        </w:rPr>
        <w:t xml:space="preserve">NE BEKLEMELİSİNİZ</w:t>
      </w:r>
    </w:p>
    <w:p w14:paraId="7CF80591" w14:textId="77777777" w:rsidR="00760624" w:rsidRPr="002230E7" w:rsidRDefault="00760624" w:rsidP="002230E7">
      <w:pPr>
        <w:pStyle w:val="BodyText"/>
        <w:rPr>
          <w:b/>
          <w:szCs w:val="22"/>
        </w:rPr>
      </w:pPr>
    </w:p>
    <w:p w14:paraId="6DA4B4E4" w14:textId="298C0DBE" w:rsidR="00760624" w:rsidRPr="002230E7" w:rsidRDefault="00760624" w:rsidP="002230E7">
      <w:pPr>
        <w:pStyle w:val="BodyText"/>
        <w:rPr>
          <w:b/>
          <w:szCs w:val="22"/>
        </w:rPr>
      </w:pPr>
      <w:r>
        <w:rPr>
          <w:b/>
        </w:rPr>
        <w:t xml:space="preserve">Council bir yandan okula geri döndüğünüz zamanın güzel geçebilmesini sağlarken; bir yandan da öğrencileri, aileleri ve çalışanları güvende tutmak için okullarımız, kreşler ve üniversitelerle birlikte çalışmaktaydı.</w:t>
      </w:r>
    </w:p>
    <w:p w14:paraId="62BC7627" w14:textId="77777777" w:rsidR="00760624" w:rsidRPr="002230E7" w:rsidRDefault="00760624" w:rsidP="002230E7">
      <w:pPr>
        <w:pStyle w:val="BodyText"/>
        <w:ind w:firstLine="284"/>
        <w:rPr>
          <w:szCs w:val="22"/>
        </w:rPr>
      </w:pPr>
      <w:r>
        <w:t xml:space="preserve">Güvenliğiniz ve sağlığınız öğretmenlerinizin birinci önceliğidir.</w:t>
      </w:r>
    </w:p>
    <w:p w14:paraId="730DA296" w14:textId="77777777" w:rsidR="00760624" w:rsidRPr="002230E7" w:rsidRDefault="00760624" w:rsidP="002230E7">
      <w:pPr>
        <w:pStyle w:val="BodyText"/>
        <w:ind w:firstLine="284"/>
        <w:rPr>
          <w:szCs w:val="22"/>
        </w:rPr>
      </w:pPr>
      <w:r>
        <w:t xml:space="preserve">Herhangi bir endişeniz varsa lütfen onlarla konuşun - onlar sizi desteklemek ve güvende hissettiğinizden emin olmak için buradalar.</w:t>
      </w:r>
    </w:p>
    <w:p w14:paraId="6D234E53" w14:textId="77777777" w:rsidR="00760624" w:rsidRPr="002230E7" w:rsidRDefault="00760624" w:rsidP="002230E7">
      <w:pPr>
        <w:pStyle w:val="BodyText"/>
        <w:ind w:firstLine="284"/>
        <w:rPr>
          <w:szCs w:val="22"/>
        </w:rPr>
      </w:pPr>
      <w:r>
        <w:t xml:space="preserve">Yeni akademik yıl için okula veya üniversiteye döndüğünüzde durum biraz daha farklı olacak.</w:t>
      </w:r>
    </w:p>
    <w:p w14:paraId="7E80AD7A" w14:textId="29F5E8DE" w:rsidR="00760624" w:rsidRPr="002230E7" w:rsidRDefault="00760624" w:rsidP="002230E7">
      <w:pPr>
        <w:pStyle w:val="BodyText"/>
        <w:ind w:firstLine="284"/>
        <w:rPr>
          <w:szCs w:val="22"/>
        </w:rPr>
      </w:pPr>
      <w:r>
        <w:t xml:space="preserve">Her okulun attığı adımlar okulun boyutuna, binaya ve kaç öğrenci olduğuna göre biraz farklı olacak; ancak okula gelme şekliniz, ders programları, teneffüs ve tuvalet zamanları büyük olasılıkla değişecek.</w:t>
      </w:r>
    </w:p>
    <w:p w14:paraId="59F36297" w14:textId="4085C35E" w:rsidR="00760624" w:rsidRPr="002230E7" w:rsidRDefault="00760624" w:rsidP="002230E7">
      <w:pPr>
        <w:pStyle w:val="BodyText"/>
        <w:ind w:firstLine="284"/>
        <w:rPr>
          <w:szCs w:val="22"/>
        </w:rPr>
      </w:pPr>
      <w:r>
        <w:t xml:space="preserve">Okulunuz bu değişiklikleri sizinle paylaşacak ve olabilecek tüm sorularınızı yanıtlamaktan memnun olacaktır.</w:t>
      </w:r>
    </w:p>
    <w:p w14:paraId="63F5DBCA" w14:textId="452B45B4" w:rsidR="00760624" w:rsidRPr="002230E7" w:rsidRDefault="00760624" w:rsidP="002230E7">
      <w:pPr>
        <w:pStyle w:val="BodyText"/>
        <w:rPr>
          <w:szCs w:val="22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4112"/>
      </w:tblGrid>
      <w:tr w:rsidR="002230E7" w14:paraId="1635918C" w14:textId="77777777" w:rsidTr="002230E7">
        <w:tc>
          <w:tcPr>
            <w:tcW w:w="14112" w:type="dxa"/>
            <w:shd w:val="clear" w:color="auto" w:fill="FDE9D9" w:themeFill="accent6" w:themeFillTint="33"/>
          </w:tcPr>
          <w:p w14:paraId="7D0CF84F" w14:textId="77777777" w:rsidR="002230E7" w:rsidRDefault="002230E7" w:rsidP="002230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ÖZEL EĞİTİM İHTİYACI OLAN ÇOCUKLAR İÇİN DESTEK</w:t>
            </w:r>
          </w:p>
          <w:p w14:paraId="759ED918" w14:textId="77777777" w:rsidR="002230E7" w:rsidRPr="002230E7" w:rsidRDefault="002230E7" w:rsidP="002230E7">
            <w:pPr>
              <w:rPr>
                <w:b/>
                <w:sz w:val="24"/>
              </w:rPr>
            </w:pPr>
          </w:p>
          <w:p w14:paraId="69FB6B39" w14:textId="77777777" w:rsidR="002230E7" w:rsidRPr="002230E7" w:rsidRDefault="002230E7" w:rsidP="002230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OKULLAR, Education Health Care Plans (Eğitim Sağlık Bakım Planları) olan öğrencilerin aileleriyle görüşecek ve onları da dönüş planlarına dahil edecek.</w:t>
            </w:r>
          </w:p>
          <w:p w14:paraId="0DFBF6BE" w14:textId="3806C708" w:rsidR="002230E7" w:rsidRDefault="002230E7" w:rsidP="002230E7">
            <w:pPr>
              <w:pStyle w:val="BodyText"/>
              <w:rPr>
                <w:szCs w:val="22"/>
              </w:rPr>
            </w:pPr>
            <w:r>
              <w:t xml:space="preserve">Herhangi bir sorunuz olursa aileniz ya da bakıcınızın SENCO ile görüşmesini isteyebilirsiniz.</w:t>
            </w:r>
          </w:p>
        </w:tc>
      </w:tr>
    </w:tbl>
    <w:p w14:paraId="281DF5EA" w14:textId="206FDE96" w:rsidR="00760624" w:rsidRPr="002230E7" w:rsidRDefault="00760624" w:rsidP="002230E7">
      <w:pPr>
        <w:pStyle w:val="BodyText"/>
        <w:rPr>
          <w:szCs w:val="22"/>
        </w:rPr>
      </w:pPr>
    </w:p>
    <w:p w14:paraId="268426DC" w14:textId="77777777" w:rsidR="002230E7" w:rsidRPr="002230E7" w:rsidRDefault="002230E7" w:rsidP="002230E7">
      <w:pPr>
        <w:pStyle w:val="BodyText"/>
        <w:rPr>
          <w:szCs w:val="22"/>
        </w:rPr>
      </w:pPr>
    </w:p>
    <w:p w14:paraId="2450E0AF" w14:textId="77777777" w:rsidR="002230E7" w:rsidRPr="002230E7" w:rsidRDefault="002230E7" w:rsidP="002230E7">
      <w:pPr>
        <w:pStyle w:val="BodyText"/>
        <w:rPr>
          <w:szCs w:val="22"/>
        </w:rPr>
      </w:pPr>
      <w:r>
        <w:br w:type="page"/>
      </w:r>
    </w:p>
    <w:bookmarkEnd w:id="0"/>
    <w:p w14:paraId="7038E848" w14:textId="6BCFF758" w:rsidR="00760624" w:rsidRPr="002230E7" w:rsidRDefault="00760624" w:rsidP="002230E7">
      <w:pPr>
        <w:pStyle w:val="BodyText"/>
        <w:rPr>
          <w:color w:val="FFFFFF"/>
          <w:sz w:val="32"/>
          <w:szCs w:val="32"/>
          <w:shd w:val="clear" w:color="auto" w:fill="CF162B"/>
        </w:rPr>
      </w:pPr>
      <w:r>
        <w:rPr>
          <w:color w:val="FFFFFF"/>
          <w:sz w:val="32"/>
          <w:shd w:val="clear" w:color="auto" w:fill="CF162B"/>
        </w:rPr>
        <w:t xml:space="preserve">OKULA GELİŞ</w:t>
      </w:r>
    </w:p>
    <w:p w14:paraId="7EBAEC64" w14:textId="4931C75A" w:rsidR="00760624" w:rsidRPr="002230E7" w:rsidRDefault="00760624" w:rsidP="002230E7">
      <w:pPr>
        <w:pStyle w:val="BodyText"/>
        <w:rPr>
          <w:szCs w:val="22"/>
        </w:rPr>
      </w:pPr>
    </w:p>
    <w:p w14:paraId="328A6BC8" w14:textId="77777777" w:rsidR="002230E7" w:rsidRPr="002230E7" w:rsidRDefault="002230E7" w:rsidP="002230E7">
      <w:pPr>
        <w:pStyle w:val="BodyText"/>
        <w:rPr>
          <w:b/>
          <w:szCs w:val="22"/>
        </w:rPr>
      </w:pPr>
      <w:r>
        <w:rPr>
          <w:b/>
        </w:rPr>
        <w:t xml:space="preserve">Okula nasıl ulaşacağınız konusunda düşünmeniz, farklı ayarlamalar yapmanız gerekebileceği için önemli.</w:t>
      </w:r>
    </w:p>
    <w:p w14:paraId="0355B1F3" w14:textId="77777777" w:rsidR="002230E7" w:rsidRPr="002230E7" w:rsidRDefault="002230E7" w:rsidP="002230E7">
      <w:pPr>
        <w:pStyle w:val="BodyText"/>
        <w:ind w:left="142" w:firstLine="170"/>
        <w:rPr>
          <w:szCs w:val="22"/>
        </w:rPr>
      </w:pPr>
      <w:r>
        <w:t xml:space="preserve">Eğer yolculuğunuz farklı olacaksa okula dönmeden önce pratiğini yapmak isteyebilirsiniz.</w:t>
      </w:r>
    </w:p>
    <w:p w14:paraId="09986609" w14:textId="77777777" w:rsidR="002230E7" w:rsidRPr="002230E7" w:rsidRDefault="002230E7" w:rsidP="002230E7">
      <w:pPr>
        <w:pStyle w:val="BodyText"/>
        <w:ind w:left="142"/>
        <w:rPr>
          <w:szCs w:val="22"/>
        </w:rPr>
      </w:pPr>
      <w:r>
        <w:t xml:space="preserve">Birkaç öneri:</w:t>
      </w:r>
    </w:p>
    <w:p w14:paraId="368F27EF" w14:textId="77777777" w:rsidR="002230E7" w:rsidRPr="002230E7" w:rsidRDefault="002230E7" w:rsidP="002230E7">
      <w:pPr>
        <w:pStyle w:val="BodyText"/>
        <w:ind w:left="142"/>
        <w:rPr>
          <w:szCs w:val="22"/>
        </w:rPr>
      </w:pPr>
    </w:p>
    <w:p w14:paraId="2CFBCC4C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Mümkünse yürüyün ya da bisiklet kullanın, daha sağlıklı, çevre için daha iyi ve daha hızlı bile olabilir!</w:t>
      </w:r>
    </w:p>
    <w:p w14:paraId="52D95C98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Okula varır varmaz ve eve geri döndüğünüzde ellerinizi yıkayın ya da dezenfekte edin;</w:t>
      </w:r>
    </w:p>
    <w:p w14:paraId="77C21D04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Unutmayın, toplu taşıma araçlarındaki yer sınırlı - örneğin, şu anda otobüslerde normalin yarısı kadar insana izin verilmekte.</w:t>
      </w:r>
      <w:r>
        <w:rPr>
          <w:sz w:val="24"/>
        </w:rPr>
        <w:t xml:space="preserve"> </w:t>
      </w:r>
      <w:r>
        <w:rPr>
          <w:sz w:val="24"/>
        </w:rPr>
        <w:t xml:space="preserve">Okula zamanında varabilmek için öncekinden daha erken çıkmanız gerekebilir;</w:t>
      </w:r>
    </w:p>
    <w:p w14:paraId="35CB1239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Unutmayın, toplu taşımayı kullanırken yüzünüzü kapatmak zorundasınız;</w:t>
      </w:r>
    </w:p>
    <w:p w14:paraId="4A86DDE9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Çoğu ilkokul şu anda School Streets’e (Okul Sokağı’na) sahip, yani açılış ve kapanış zamanlarında arabaların okul dışında olması yasak;</w:t>
      </w:r>
    </w:p>
    <w:p w14:paraId="32FC1F3E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Lütfen unutmayın, ilkokula çocuklarını bırakan ebeveynlerin okul alanına girişine izin verilmeyebilir.</w:t>
      </w:r>
    </w:p>
    <w:p w14:paraId="149D7ED6" w14:textId="4776C301" w:rsidR="002230E7" w:rsidRDefault="002230E7" w:rsidP="002230E7">
      <w:pPr>
        <w:pStyle w:val="BodyText"/>
        <w:rPr>
          <w:szCs w:val="22"/>
        </w:rPr>
      </w:pPr>
    </w:p>
    <w:p w14:paraId="3223C6A5" w14:textId="77777777" w:rsidR="002230E7" w:rsidRPr="002230E7" w:rsidRDefault="002230E7" w:rsidP="002230E7">
      <w:pPr>
        <w:pStyle w:val="BodyText"/>
        <w:rPr>
          <w:szCs w:val="22"/>
        </w:rPr>
      </w:pPr>
    </w:p>
    <w:p w14:paraId="233F962F" w14:textId="4F4E9456" w:rsidR="002230E7" w:rsidRPr="002230E7" w:rsidRDefault="002230E7" w:rsidP="002230E7">
      <w:pPr>
        <w:pStyle w:val="BodyText"/>
        <w:rPr>
          <w:color w:val="FFFFFF"/>
          <w:sz w:val="32"/>
          <w:szCs w:val="32"/>
          <w:shd w:val="clear" w:color="auto" w:fill="CF162B"/>
        </w:rPr>
      </w:pPr>
      <w:r>
        <w:rPr>
          <w:color w:val="FFFFFF"/>
          <w:sz w:val="32"/>
          <w:shd w:val="clear" w:color="auto" w:fill="CF162B"/>
        </w:rPr>
        <w:t xml:space="preserve">KENDİNİZİ VE BAŞKALARINI NASIL GÜVENDE TUTABİLİRSİNİZ</w:t>
      </w:r>
    </w:p>
    <w:p w14:paraId="15B9958C" w14:textId="0BAAEB23" w:rsidR="00760624" w:rsidRPr="002230E7" w:rsidRDefault="00760624" w:rsidP="002230E7">
      <w:pPr>
        <w:pStyle w:val="BodyText"/>
        <w:rPr>
          <w:szCs w:val="22"/>
        </w:rPr>
      </w:pPr>
    </w:p>
    <w:p w14:paraId="3C5C7B8A" w14:textId="77777777" w:rsidR="002230E7" w:rsidRPr="002230E7" w:rsidRDefault="002230E7" w:rsidP="002230E7">
      <w:pPr>
        <w:pStyle w:val="BodyText"/>
        <w:rPr>
          <w:b/>
          <w:szCs w:val="22"/>
        </w:rPr>
      </w:pPr>
      <w:r>
        <w:rPr>
          <w:b/>
        </w:rPr>
        <w:t xml:space="preserve">Şunları yaparak KENDİNİZİ ve aile üyelerinizi güvende tutabilirsiniz:</w:t>
      </w:r>
    </w:p>
    <w:p w14:paraId="42FC3A6B" w14:textId="77777777" w:rsidR="002230E7" w:rsidRPr="002230E7" w:rsidRDefault="002230E7" w:rsidP="002230E7">
      <w:pPr>
        <w:pStyle w:val="BodyText"/>
        <w:rPr>
          <w:b/>
          <w:szCs w:val="22"/>
        </w:rPr>
      </w:pPr>
    </w:p>
    <w:p w14:paraId="6159FA2E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Okulunuzun ya da üniversitenizin tavsiyelerini dinleyip buna uygun hareket ederek.</w:t>
      </w:r>
      <w:r>
        <w:rPr>
          <w:sz w:val="24"/>
        </w:rPr>
        <w:t xml:space="preserve"> </w:t>
      </w:r>
      <w:r>
        <w:rPr>
          <w:sz w:val="24"/>
        </w:rPr>
        <w:t xml:space="preserve">Council, sizi güvende tutmalarına yardım etmek için onları destekleyip tavsiye vermekteydi;</w:t>
      </w:r>
    </w:p>
    <w:p w14:paraId="53DF9259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Okula ya da üniversiteye vardığınız zaman, teneffüs dönüşlerinde, yemekten önce ve sonra da dahil olmak üzere ellerinizi normalden daha sık temizlemek - bu, sabun ve akar suyla ya da el dezenfektanıyla yapılabilir;</w:t>
      </w:r>
    </w:p>
    <w:p w14:paraId="42FE3FCA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Mikropların yayılmasını durdurmak - öksürür ya da hapşırırsanız mendil kullanın, ‘yakala, çöpe at, öldür’;</w:t>
      </w:r>
    </w:p>
    <w:p w14:paraId="2EE211F5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Teması azaltmak ve birbirinizle mesafeyi mümkün olduğunca korumak;</w:t>
      </w:r>
    </w:p>
    <w:p w14:paraId="0A20B04D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Kitap ve kırtasiye malzemesi gibi şeylerin paylaşımı konusunda dikkatli olmak;</w:t>
      </w:r>
    </w:p>
    <w:p w14:paraId="23183D09" w14:textId="77777777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Kendinizde - ya da evinizdeki herhangi birinde - korona virüs semptomları varsa okula ya da üniversiteye gitmemek.</w:t>
      </w:r>
      <w:r>
        <w:rPr>
          <w:sz w:val="24"/>
        </w:rPr>
        <w:t xml:space="preserve"> </w:t>
      </w:r>
      <w:r>
        <w:rPr>
          <w:sz w:val="24"/>
        </w:rPr>
        <w:t xml:space="preserve">Covid-19’un en yaygın semptomları şunlardan biri ya da tamamıdır: yeni sürekli bir öksürük, yüksek sıcaklık ya da ateş(37,8 ya da üzeri) ve normal koku veya tat duyusundaki bir kayıp ya da değişiklik;</w:t>
      </w:r>
    </w:p>
    <w:p w14:paraId="1C872F1B" w14:textId="6B38598A" w:rsidR="002230E7" w:rsidRPr="002230E7" w:rsidRDefault="002230E7" w:rsidP="002230E7">
      <w:pPr>
        <w:pStyle w:val="ListParagraph"/>
        <w:numPr>
          <w:ilvl w:val="0"/>
          <w:numId w:val="9"/>
        </w:numPr>
        <w:tabs>
          <w:tab w:val="left" w:pos="567"/>
          <w:tab w:val="left" w:pos="10034"/>
        </w:tabs>
        <w:spacing w:before="0"/>
        <w:ind w:left="567" w:hanging="553"/>
        <w:rPr>
          <w:sz w:val="24"/>
        </w:rPr>
      </w:pPr>
      <w:r>
        <w:rPr>
          <w:sz w:val="24"/>
        </w:rPr>
        <w:t xml:space="preserve">Vakaların tanımlanması ve harekete geçilmesi için NHS Test and Trace (NHS Test ve Takip) sürecini kullanmak - bu şu anlama gelir, semptom geliştirirseniz test olmalısınız (online randevu alabilir ya da 119’u arayabilirsiniz) ve okul ya da üniversitenizi testin sonuçlarıyla ilgili bilgilendirmelisiniz.</w:t>
      </w:r>
    </w:p>
    <w:sectPr w:rsidR="002230E7" w:rsidRPr="002230E7" w:rsidSect="002230E7">
      <w:pgSz w:w="16390" w:h="2041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5C08" w14:textId="77777777" w:rsidR="000D22B1" w:rsidRDefault="000D22B1" w:rsidP="000D22B1">
      <w:r>
        <w:separator/>
      </w:r>
    </w:p>
  </w:endnote>
  <w:endnote w:type="continuationSeparator" w:id="0">
    <w:p w14:paraId="71AC103E" w14:textId="77777777" w:rsidR="000D22B1" w:rsidRDefault="000D22B1" w:rsidP="000D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8DAC" w14:textId="77777777" w:rsidR="000D22B1" w:rsidRDefault="000D22B1" w:rsidP="000D22B1">
      <w:r>
        <w:separator/>
      </w:r>
    </w:p>
  </w:footnote>
  <w:footnote w:type="continuationSeparator" w:id="0">
    <w:p w14:paraId="7969109D" w14:textId="77777777" w:rsidR="000D22B1" w:rsidRDefault="000D22B1" w:rsidP="000D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D42"/>
    <w:multiLevelType w:val="hybridMultilevel"/>
    <w:tmpl w:val="CBD65DEC"/>
    <w:lvl w:ilvl="0" w:tplc="9E62A756">
      <w:numFmt w:val="bullet"/>
      <w:lvlText w:val="•"/>
      <w:lvlJc w:val="left"/>
      <w:pPr>
        <w:ind w:left="697" w:hanging="227"/>
      </w:pPr>
      <w:rPr>
        <w:rFonts w:ascii="Arial" w:eastAsia="Arial" w:hAnsi="Arial" w:cs="Arial" w:hint="default"/>
        <w:w w:val="142"/>
        <w:sz w:val="24"/>
        <w:szCs w:val="24"/>
        <w:lang w:val="en-GB" w:eastAsia="en-US" w:bidi="ar-SA"/>
      </w:rPr>
    </w:lvl>
    <w:lvl w:ilvl="1" w:tplc="16E0DD0A">
      <w:numFmt w:val="bullet"/>
      <w:lvlText w:val="•"/>
      <w:lvlJc w:val="left"/>
      <w:pPr>
        <w:ind w:left="955" w:hanging="227"/>
      </w:pPr>
      <w:rPr>
        <w:rFonts w:hint="default"/>
        <w:lang w:val="en-GB" w:eastAsia="en-US" w:bidi="ar-SA"/>
      </w:rPr>
    </w:lvl>
    <w:lvl w:ilvl="2" w:tplc="4EC421D2">
      <w:numFmt w:val="bullet"/>
      <w:lvlText w:val="•"/>
      <w:lvlJc w:val="left"/>
      <w:pPr>
        <w:ind w:left="1211" w:hanging="227"/>
      </w:pPr>
      <w:rPr>
        <w:rFonts w:hint="default"/>
        <w:lang w:val="en-GB" w:eastAsia="en-US" w:bidi="ar-SA"/>
      </w:rPr>
    </w:lvl>
    <w:lvl w:ilvl="3" w:tplc="CB4EEA72">
      <w:numFmt w:val="bullet"/>
      <w:lvlText w:val="•"/>
      <w:lvlJc w:val="left"/>
      <w:pPr>
        <w:ind w:left="1466" w:hanging="227"/>
      </w:pPr>
      <w:rPr>
        <w:rFonts w:hint="default"/>
        <w:lang w:val="en-GB" w:eastAsia="en-US" w:bidi="ar-SA"/>
      </w:rPr>
    </w:lvl>
    <w:lvl w:ilvl="4" w:tplc="99D03E00">
      <w:numFmt w:val="bullet"/>
      <w:lvlText w:val="•"/>
      <w:lvlJc w:val="left"/>
      <w:pPr>
        <w:ind w:left="1722" w:hanging="227"/>
      </w:pPr>
      <w:rPr>
        <w:rFonts w:hint="default"/>
        <w:lang w:val="en-GB" w:eastAsia="en-US" w:bidi="ar-SA"/>
      </w:rPr>
    </w:lvl>
    <w:lvl w:ilvl="5" w:tplc="D41846A6">
      <w:numFmt w:val="bullet"/>
      <w:lvlText w:val="•"/>
      <w:lvlJc w:val="left"/>
      <w:pPr>
        <w:ind w:left="1977" w:hanging="227"/>
      </w:pPr>
      <w:rPr>
        <w:rFonts w:hint="default"/>
        <w:lang w:val="en-GB" w:eastAsia="en-US" w:bidi="ar-SA"/>
      </w:rPr>
    </w:lvl>
    <w:lvl w:ilvl="6" w:tplc="B27A8600">
      <w:numFmt w:val="bullet"/>
      <w:lvlText w:val="•"/>
      <w:lvlJc w:val="left"/>
      <w:pPr>
        <w:ind w:left="2233" w:hanging="227"/>
      </w:pPr>
      <w:rPr>
        <w:rFonts w:hint="default"/>
        <w:lang w:val="en-GB" w:eastAsia="en-US" w:bidi="ar-SA"/>
      </w:rPr>
    </w:lvl>
    <w:lvl w:ilvl="7" w:tplc="3F447714">
      <w:numFmt w:val="bullet"/>
      <w:lvlText w:val="•"/>
      <w:lvlJc w:val="left"/>
      <w:pPr>
        <w:ind w:left="2489" w:hanging="227"/>
      </w:pPr>
      <w:rPr>
        <w:rFonts w:hint="default"/>
        <w:lang w:val="en-GB" w:eastAsia="en-US" w:bidi="ar-SA"/>
      </w:rPr>
    </w:lvl>
    <w:lvl w:ilvl="8" w:tplc="9CDC378C">
      <w:numFmt w:val="bullet"/>
      <w:lvlText w:val="•"/>
      <w:lvlJc w:val="left"/>
      <w:pPr>
        <w:ind w:left="2744" w:hanging="227"/>
      </w:pPr>
      <w:rPr>
        <w:rFonts w:hint="default"/>
        <w:lang w:val="en-GB" w:eastAsia="en-US" w:bidi="ar-SA"/>
      </w:rPr>
    </w:lvl>
  </w:abstractNum>
  <w:abstractNum w:abstractNumId="1" w15:restartNumberingAfterBreak="0">
    <w:nsid w:val="1DC01505"/>
    <w:multiLevelType w:val="hybridMultilevel"/>
    <w:tmpl w:val="11683246"/>
    <w:lvl w:ilvl="0" w:tplc="08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110" w:hanging="360"/>
      </w:pPr>
      <w:rPr>
        <w:rFonts w:ascii="Wingdings" w:hAnsi="Wingdings" w:hint="default"/>
      </w:rPr>
    </w:lvl>
  </w:abstractNum>
  <w:abstractNum w:abstractNumId="2" w15:restartNumberingAfterBreak="0">
    <w:nsid w:val="230C36C4"/>
    <w:multiLevelType w:val="hybridMultilevel"/>
    <w:tmpl w:val="8B9EC10C"/>
    <w:lvl w:ilvl="0" w:tplc="5D1A42F8">
      <w:numFmt w:val="bullet"/>
      <w:lvlText w:val="•"/>
      <w:lvlJc w:val="left"/>
      <w:pPr>
        <w:ind w:left="307" w:hanging="171"/>
      </w:pPr>
      <w:rPr>
        <w:rFonts w:ascii="Arial" w:eastAsia="Arial" w:hAnsi="Arial" w:cs="Arial" w:hint="default"/>
        <w:w w:val="142"/>
        <w:sz w:val="24"/>
        <w:szCs w:val="24"/>
        <w:lang w:val="en-GB" w:eastAsia="en-US" w:bidi="ar-SA"/>
      </w:rPr>
    </w:lvl>
    <w:lvl w:ilvl="1" w:tplc="A7BA1FBE">
      <w:numFmt w:val="bullet"/>
      <w:lvlText w:val="•"/>
      <w:lvlJc w:val="left"/>
      <w:pPr>
        <w:ind w:left="545" w:hanging="171"/>
      </w:pPr>
      <w:rPr>
        <w:rFonts w:hint="default"/>
        <w:lang w:val="en-GB" w:eastAsia="en-US" w:bidi="ar-SA"/>
      </w:rPr>
    </w:lvl>
    <w:lvl w:ilvl="2" w:tplc="4456FD66">
      <w:numFmt w:val="bullet"/>
      <w:lvlText w:val="•"/>
      <w:lvlJc w:val="left"/>
      <w:pPr>
        <w:ind w:left="791" w:hanging="171"/>
      </w:pPr>
      <w:rPr>
        <w:rFonts w:hint="default"/>
        <w:lang w:val="en-GB" w:eastAsia="en-US" w:bidi="ar-SA"/>
      </w:rPr>
    </w:lvl>
    <w:lvl w:ilvl="3" w:tplc="B57C0138">
      <w:numFmt w:val="bullet"/>
      <w:lvlText w:val="•"/>
      <w:lvlJc w:val="left"/>
      <w:pPr>
        <w:ind w:left="1036" w:hanging="171"/>
      </w:pPr>
      <w:rPr>
        <w:rFonts w:hint="default"/>
        <w:lang w:val="en-GB" w:eastAsia="en-US" w:bidi="ar-SA"/>
      </w:rPr>
    </w:lvl>
    <w:lvl w:ilvl="4" w:tplc="4086D20C">
      <w:numFmt w:val="bullet"/>
      <w:lvlText w:val="•"/>
      <w:lvlJc w:val="left"/>
      <w:pPr>
        <w:ind w:left="1282" w:hanging="171"/>
      </w:pPr>
      <w:rPr>
        <w:rFonts w:hint="default"/>
        <w:lang w:val="en-GB" w:eastAsia="en-US" w:bidi="ar-SA"/>
      </w:rPr>
    </w:lvl>
    <w:lvl w:ilvl="5" w:tplc="CCEAAEF8">
      <w:numFmt w:val="bullet"/>
      <w:lvlText w:val="•"/>
      <w:lvlJc w:val="left"/>
      <w:pPr>
        <w:ind w:left="1527" w:hanging="171"/>
      </w:pPr>
      <w:rPr>
        <w:rFonts w:hint="default"/>
        <w:lang w:val="en-GB" w:eastAsia="en-US" w:bidi="ar-SA"/>
      </w:rPr>
    </w:lvl>
    <w:lvl w:ilvl="6" w:tplc="D1EE18B6">
      <w:numFmt w:val="bullet"/>
      <w:lvlText w:val="•"/>
      <w:lvlJc w:val="left"/>
      <w:pPr>
        <w:ind w:left="1773" w:hanging="171"/>
      </w:pPr>
      <w:rPr>
        <w:rFonts w:hint="default"/>
        <w:lang w:val="en-GB" w:eastAsia="en-US" w:bidi="ar-SA"/>
      </w:rPr>
    </w:lvl>
    <w:lvl w:ilvl="7" w:tplc="447E072A">
      <w:numFmt w:val="bullet"/>
      <w:lvlText w:val="•"/>
      <w:lvlJc w:val="left"/>
      <w:pPr>
        <w:ind w:left="2018" w:hanging="171"/>
      </w:pPr>
      <w:rPr>
        <w:rFonts w:hint="default"/>
        <w:lang w:val="en-GB" w:eastAsia="en-US" w:bidi="ar-SA"/>
      </w:rPr>
    </w:lvl>
    <w:lvl w:ilvl="8" w:tplc="0EBA5A2A">
      <w:numFmt w:val="bullet"/>
      <w:lvlText w:val="•"/>
      <w:lvlJc w:val="left"/>
      <w:pPr>
        <w:ind w:left="2264" w:hanging="171"/>
      </w:pPr>
      <w:rPr>
        <w:rFonts w:hint="default"/>
        <w:lang w:val="en-GB" w:eastAsia="en-US" w:bidi="ar-SA"/>
      </w:rPr>
    </w:lvl>
  </w:abstractNum>
  <w:abstractNum w:abstractNumId="3" w15:restartNumberingAfterBreak="0">
    <w:nsid w:val="2E5F27F6"/>
    <w:multiLevelType w:val="hybridMultilevel"/>
    <w:tmpl w:val="9A228A4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62E52F2"/>
    <w:multiLevelType w:val="hybridMultilevel"/>
    <w:tmpl w:val="878C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D70F2"/>
    <w:multiLevelType w:val="hybridMultilevel"/>
    <w:tmpl w:val="8C4E1BE0"/>
    <w:lvl w:ilvl="0" w:tplc="E25ED658">
      <w:numFmt w:val="bullet"/>
      <w:lvlText w:val="•"/>
      <w:lvlJc w:val="left"/>
      <w:pPr>
        <w:ind w:left="10033" w:hanging="284"/>
      </w:pPr>
      <w:rPr>
        <w:rFonts w:ascii="Arial" w:eastAsia="Arial" w:hAnsi="Arial" w:cs="Arial" w:hint="default"/>
        <w:w w:val="142"/>
        <w:sz w:val="24"/>
        <w:szCs w:val="24"/>
        <w:lang w:val="en-GB" w:eastAsia="en-US" w:bidi="ar-SA"/>
      </w:rPr>
    </w:lvl>
    <w:lvl w:ilvl="1" w:tplc="7C1EEB50">
      <w:numFmt w:val="bullet"/>
      <w:lvlText w:val="•"/>
      <w:lvlJc w:val="left"/>
      <w:pPr>
        <w:ind w:left="10249" w:hanging="284"/>
      </w:pPr>
      <w:rPr>
        <w:rFonts w:hint="default"/>
        <w:lang w:val="en-GB" w:eastAsia="en-US" w:bidi="ar-SA"/>
      </w:rPr>
    </w:lvl>
    <w:lvl w:ilvl="2" w:tplc="142054F8">
      <w:numFmt w:val="bullet"/>
      <w:lvlText w:val="•"/>
      <w:lvlJc w:val="left"/>
      <w:pPr>
        <w:ind w:left="10459" w:hanging="284"/>
      </w:pPr>
      <w:rPr>
        <w:rFonts w:hint="default"/>
        <w:lang w:val="en-GB" w:eastAsia="en-US" w:bidi="ar-SA"/>
      </w:rPr>
    </w:lvl>
    <w:lvl w:ilvl="3" w:tplc="07C0A53C">
      <w:numFmt w:val="bullet"/>
      <w:lvlText w:val="•"/>
      <w:lvlJc w:val="left"/>
      <w:pPr>
        <w:ind w:left="10669" w:hanging="284"/>
      </w:pPr>
      <w:rPr>
        <w:rFonts w:hint="default"/>
        <w:lang w:val="en-GB" w:eastAsia="en-US" w:bidi="ar-SA"/>
      </w:rPr>
    </w:lvl>
    <w:lvl w:ilvl="4" w:tplc="9BC69436">
      <w:numFmt w:val="bullet"/>
      <w:lvlText w:val="•"/>
      <w:lvlJc w:val="left"/>
      <w:pPr>
        <w:ind w:left="10878" w:hanging="284"/>
      </w:pPr>
      <w:rPr>
        <w:rFonts w:hint="default"/>
        <w:lang w:val="en-GB" w:eastAsia="en-US" w:bidi="ar-SA"/>
      </w:rPr>
    </w:lvl>
    <w:lvl w:ilvl="5" w:tplc="5F5A7774">
      <w:numFmt w:val="bullet"/>
      <w:lvlText w:val="•"/>
      <w:lvlJc w:val="left"/>
      <w:pPr>
        <w:ind w:left="11088" w:hanging="284"/>
      </w:pPr>
      <w:rPr>
        <w:rFonts w:hint="default"/>
        <w:lang w:val="en-GB" w:eastAsia="en-US" w:bidi="ar-SA"/>
      </w:rPr>
    </w:lvl>
    <w:lvl w:ilvl="6" w:tplc="2370F2B4">
      <w:numFmt w:val="bullet"/>
      <w:lvlText w:val="•"/>
      <w:lvlJc w:val="left"/>
      <w:pPr>
        <w:ind w:left="11298" w:hanging="284"/>
      </w:pPr>
      <w:rPr>
        <w:rFonts w:hint="default"/>
        <w:lang w:val="en-GB" w:eastAsia="en-US" w:bidi="ar-SA"/>
      </w:rPr>
    </w:lvl>
    <w:lvl w:ilvl="7" w:tplc="A1B4F660">
      <w:numFmt w:val="bullet"/>
      <w:lvlText w:val="•"/>
      <w:lvlJc w:val="left"/>
      <w:pPr>
        <w:ind w:left="11507" w:hanging="284"/>
      </w:pPr>
      <w:rPr>
        <w:rFonts w:hint="default"/>
        <w:lang w:val="en-GB" w:eastAsia="en-US" w:bidi="ar-SA"/>
      </w:rPr>
    </w:lvl>
    <w:lvl w:ilvl="8" w:tplc="84BEFE1A">
      <w:numFmt w:val="bullet"/>
      <w:lvlText w:val="•"/>
      <w:lvlJc w:val="left"/>
      <w:pPr>
        <w:ind w:left="11717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45883B7F"/>
    <w:multiLevelType w:val="hybridMultilevel"/>
    <w:tmpl w:val="EB5837C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D173760"/>
    <w:multiLevelType w:val="hybridMultilevel"/>
    <w:tmpl w:val="451CB5B0"/>
    <w:lvl w:ilvl="0" w:tplc="CF9AFBEC">
      <w:numFmt w:val="bullet"/>
      <w:lvlText w:val="•"/>
      <w:lvlJc w:val="left"/>
      <w:pPr>
        <w:ind w:left="497" w:hanging="171"/>
      </w:pPr>
      <w:rPr>
        <w:rFonts w:ascii="Arial" w:eastAsia="Arial" w:hAnsi="Arial" w:cs="Arial" w:hint="default"/>
        <w:w w:val="142"/>
        <w:sz w:val="24"/>
        <w:szCs w:val="24"/>
        <w:lang w:val="en-GB" w:eastAsia="en-US" w:bidi="ar-SA"/>
      </w:rPr>
    </w:lvl>
    <w:lvl w:ilvl="1" w:tplc="1ED094BE">
      <w:numFmt w:val="bullet"/>
      <w:lvlText w:val="•"/>
      <w:lvlJc w:val="left"/>
      <w:pPr>
        <w:ind w:left="740" w:hanging="171"/>
      </w:pPr>
      <w:rPr>
        <w:rFonts w:hint="default"/>
        <w:lang w:val="en-GB" w:eastAsia="en-US" w:bidi="ar-SA"/>
      </w:rPr>
    </w:lvl>
    <w:lvl w:ilvl="2" w:tplc="E5244916">
      <w:numFmt w:val="bullet"/>
      <w:lvlText w:val="•"/>
      <w:lvlJc w:val="left"/>
      <w:pPr>
        <w:ind w:left="980" w:hanging="171"/>
      </w:pPr>
      <w:rPr>
        <w:rFonts w:hint="default"/>
        <w:lang w:val="en-GB" w:eastAsia="en-US" w:bidi="ar-SA"/>
      </w:rPr>
    </w:lvl>
    <w:lvl w:ilvl="3" w:tplc="2DA2FED6">
      <w:numFmt w:val="bullet"/>
      <w:lvlText w:val="•"/>
      <w:lvlJc w:val="left"/>
      <w:pPr>
        <w:ind w:left="1221" w:hanging="171"/>
      </w:pPr>
      <w:rPr>
        <w:rFonts w:hint="default"/>
        <w:lang w:val="en-GB" w:eastAsia="en-US" w:bidi="ar-SA"/>
      </w:rPr>
    </w:lvl>
    <w:lvl w:ilvl="4" w:tplc="1C66C9A6">
      <w:numFmt w:val="bullet"/>
      <w:lvlText w:val="•"/>
      <w:lvlJc w:val="left"/>
      <w:pPr>
        <w:ind w:left="1461" w:hanging="171"/>
      </w:pPr>
      <w:rPr>
        <w:rFonts w:hint="default"/>
        <w:lang w:val="en-GB" w:eastAsia="en-US" w:bidi="ar-SA"/>
      </w:rPr>
    </w:lvl>
    <w:lvl w:ilvl="5" w:tplc="63901BEE">
      <w:numFmt w:val="bullet"/>
      <w:lvlText w:val="•"/>
      <w:lvlJc w:val="left"/>
      <w:pPr>
        <w:ind w:left="1702" w:hanging="171"/>
      </w:pPr>
      <w:rPr>
        <w:rFonts w:hint="default"/>
        <w:lang w:val="en-GB" w:eastAsia="en-US" w:bidi="ar-SA"/>
      </w:rPr>
    </w:lvl>
    <w:lvl w:ilvl="6" w:tplc="E21AAFD6">
      <w:numFmt w:val="bullet"/>
      <w:lvlText w:val="•"/>
      <w:lvlJc w:val="left"/>
      <w:pPr>
        <w:ind w:left="1942" w:hanging="171"/>
      </w:pPr>
      <w:rPr>
        <w:rFonts w:hint="default"/>
        <w:lang w:val="en-GB" w:eastAsia="en-US" w:bidi="ar-SA"/>
      </w:rPr>
    </w:lvl>
    <w:lvl w:ilvl="7" w:tplc="4FB0A764">
      <w:numFmt w:val="bullet"/>
      <w:lvlText w:val="•"/>
      <w:lvlJc w:val="left"/>
      <w:pPr>
        <w:ind w:left="2183" w:hanging="171"/>
      </w:pPr>
      <w:rPr>
        <w:rFonts w:hint="default"/>
        <w:lang w:val="en-GB" w:eastAsia="en-US" w:bidi="ar-SA"/>
      </w:rPr>
    </w:lvl>
    <w:lvl w:ilvl="8" w:tplc="3DA8D722">
      <w:numFmt w:val="bullet"/>
      <w:lvlText w:val="•"/>
      <w:lvlJc w:val="left"/>
      <w:pPr>
        <w:ind w:left="2423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567920CC"/>
    <w:multiLevelType w:val="hybridMultilevel"/>
    <w:tmpl w:val="DEFCE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D42B1"/>
    <w:multiLevelType w:val="hybridMultilevel"/>
    <w:tmpl w:val="98F6BE1A"/>
    <w:lvl w:ilvl="0" w:tplc="99AE21E8">
      <w:numFmt w:val="bullet"/>
      <w:lvlText w:val="•"/>
      <w:lvlJc w:val="left"/>
      <w:pPr>
        <w:ind w:left="698" w:hanging="284"/>
      </w:pPr>
      <w:rPr>
        <w:rFonts w:ascii="Arial" w:eastAsia="Arial" w:hAnsi="Arial" w:cs="Arial" w:hint="default"/>
        <w:w w:val="142"/>
        <w:sz w:val="24"/>
        <w:szCs w:val="24"/>
        <w:lang w:val="en-GB" w:eastAsia="en-US" w:bidi="ar-SA"/>
      </w:rPr>
    </w:lvl>
    <w:lvl w:ilvl="1" w:tplc="24703C0C">
      <w:numFmt w:val="bullet"/>
      <w:lvlText w:val="•"/>
      <w:lvlJc w:val="left"/>
      <w:pPr>
        <w:ind w:left="954" w:hanging="284"/>
      </w:pPr>
      <w:rPr>
        <w:rFonts w:hint="default"/>
        <w:lang w:val="en-GB" w:eastAsia="en-US" w:bidi="ar-SA"/>
      </w:rPr>
    </w:lvl>
    <w:lvl w:ilvl="2" w:tplc="0798A2E2">
      <w:numFmt w:val="bullet"/>
      <w:lvlText w:val="•"/>
      <w:lvlJc w:val="left"/>
      <w:pPr>
        <w:ind w:left="1209" w:hanging="284"/>
      </w:pPr>
      <w:rPr>
        <w:rFonts w:hint="default"/>
        <w:lang w:val="en-GB" w:eastAsia="en-US" w:bidi="ar-SA"/>
      </w:rPr>
    </w:lvl>
    <w:lvl w:ilvl="3" w:tplc="5C685E36">
      <w:numFmt w:val="bullet"/>
      <w:lvlText w:val="•"/>
      <w:lvlJc w:val="left"/>
      <w:pPr>
        <w:ind w:left="1464" w:hanging="284"/>
      </w:pPr>
      <w:rPr>
        <w:rFonts w:hint="default"/>
        <w:lang w:val="en-GB" w:eastAsia="en-US" w:bidi="ar-SA"/>
      </w:rPr>
    </w:lvl>
    <w:lvl w:ilvl="4" w:tplc="D2825B06">
      <w:numFmt w:val="bullet"/>
      <w:lvlText w:val="•"/>
      <w:lvlJc w:val="left"/>
      <w:pPr>
        <w:ind w:left="1719" w:hanging="284"/>
      </w:pPr>
      <w:rPr>
        <w:rFonts w:hint="default"/>
        <w:lang w:val="en-GB" w:eastAsia="en-US" w:bidi="ar-SA"/>
      </w:rPr>
    </w:lvl>
    <w:lvl w:ilvl="5" w:tplc="7E6ED9EC">
      <w:numFmt w:val="bullet"/>
      <w:lvlText w:val="•"/>
      <w:lvlJc w:val="left"/>
      <w:pPr>
        <w:ind w:left="1973" w:hanging="284"/>
      </w:pPr>
      <w:rPr>
        <w:rFonts w:hint="default"/>
        <w:lang w:val="en-GB" w:eastAsia="en-US" w:bidi="ar-SA"/>
      </w:rPr>
    </w:lvl>
    <w:lvl w:ilvl="6" w:tplc="DD4E899C">
      <w:numFmt w:val="bullet"/>
      <w:lvlText w:val="•"/>
      <w:lvlJc w:val="left"/>
      <w:pPr>
        <w:ind w:left="2228" w:hanging="284"/>
      </w:pPr>
      <w:rPr>
        <w:rFonts w:hint="default"/>
        <w:lang w:val="en-GB" w:eastAsia="en-US" w:bidi="ar-SA"/>
      </w:rPr>
    </w:lvl>
    <w:lvl w:ilvl="7" w:tplc="ADFE5EB6">
      <w:numFmt w:val="bullet"/>
      <w:lvlText w:val="•"/>
      <w:lvlJc w:val="left"/>
      <w:pPr>
        <w:ind w:left="2483" w:hanging="284"/>
      </w:pPr>
      <w:rPr>
        <w:rFonts w:hint="default"/>
        <w:lang w:val="en-GB" w:eastAsia="en-US" w:bidi="ar-SA"/>
      </w:rPr>
    </w:lvl>
    <w:lvl w:ilvl="8" w:tplc="E09C5216">
      <w:numFmt w:val="bullet"/>
      <w:lvlText w:val="•"/>
      <w:lvlJc w:val="left"/>
      <w:pPr>
        <w:ind w:left="2738" w:hanging="284"/>
      </w:pPr>
      <w:rPr>
        <w:rFonts w:hint="default"/>
        <w:lang w:val="en-GB" w:eastAsia="en-US" w:bidi="ar-SA"/>
      </w:rPr>
    </w:lvl>
  </w:abstractNum>
  <w:abstractNum w:abstractNumId="10" w15:restartNumberingAfterBreak="0">
    <w:nsid w:val="712C7538"/>
    <w:multiLevelType w:val="hybridMultilevel"/>
    <w:tmpl w:val="48B0EF4C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74941F70"/>
    <w:multiLevelType w:val="hybridMultilevel"/>
    <w:tmpl w:val="6FF0B344"/>
    <w:lvl w:ilvl="0" w:tplc="E898D3B6">
      <w:numFmt w:val="bullet"/>
      <w:lvlText w:val="•"/>
      <w:lvlJc w:val="left"/>
      <w:pPr>
        <w:ind w:left="554" w:hanging="227"/>
      </w:pPr>
      <w:rPr>
        <w:rFonts w:ascii="Arial" w:eastAsia="Arial" w:hAnsi="Arial" w:cs="Arial" w:hint="default"/>
        <w:w w:val="142"/>
        <w:sz w:val="24"/>
        <w:szCs w:val="24"/>
        <w:lang w:val="en-GB" w:eastAsia="en-US" w:bidi="ar-SA"/>
      </w:rPr>
    </w:lvl>
    <w:lvl w:ilvl="1" w:tplc="7E9A7EA0">
      <w:numFmt w:val="bullet"/>
      <w:lvlText w:val="•"/>
      <w:lvlJc w:val="left"/>
      <w:pPr>
        <w:ind w:left="821" w:hanging="227"/>
      </w:pPr>
      <w:rPr>
        <w:rFonts w:hint="default"/>
        <w:lang w:val="en-GB" w:eastAsia="en-US" w:bidi="ar-SA"/>
      </w:rPr>
    </w:lvl>
    <w:lvl w:ilvl="2" w:tplc="4F12C21C">
      <w:numFmt w:val="bullet"/>
      <w:lvlText w:val="•"/>
      <w:lvlJc w:val="left"/>
      <w:pPr>
        <w:ind w:left="1082" w:hanging="227"/>
      </w:pPr>
      <w:rPr>
        <w:rFonts w:hint="default"/>
        <w:lang w:val="en-GB" w:eastAsia="en-US" w:bidi="ar-SA"/>
      </w:rPr>
    </w:lvl>
    <w:lvl w:ilvl="3" w:tplc="53B6D3EE">
      <w:numFmt w:val="bullet"/>
      <w:lvlText w:val="•"/>
      <w:lvlJc w:val="left"/>
      <w:pPr>
        <w:ind w:left="1343" w:hanging="227"/>
      </w:pPr>
      <w:rPr>
        <w:rFonts w:hint="default"/>
        <w:lang w:val="en-GB" w:eastAsia="en-US" w:bidi="ar-SA"/>
      </w:rPr>
    </w:lvl>
    <w:lvl w:ilvl="4" w:tplc="FF9EF638">
      <w:numFmt w:val="bullet"/>
      <w:lvlText w:val="•"/>
      <w:lvlJc w:val="left"/>
      <w:pPr>
        <w:ind w:left="1605" w:hanging="227"/>
      </w:pPr>
      <w:rPr>
        <w:rFonts w:hint="default"/>
        <w:lang w:val="en-GB" w:eastAsia="en-US" w:bidi="ar-SA"/>
      </w:rPr>
    </w:lvl>
    <w:lvl w:ilvl="5" w:tplc="4398A5F6">
      <w:numFmt w:val="bullet"/>
      <w:lvlText w:val="•"/>
      <w:lvlJc w:val="left"/>
      <w:pPr>
        <w:ind w:left="1866" w:hanging="227"/>
      </w:pPr>
      <w:rPr>
        <w:rFonts w:hint="default"/>
        <w:lang w:val="en-GB" w:eastAsia="en-US" w:bidi="ar-SA"/>
      </w:rPr>
    </w:lvl>
    <w:lvl w:ilvl="6" w:tplc="71FC5338">
      <w:numFmt w:val="bullet"/>
      <w:lvlText w:val="•"/>
      <w:lvlJc w:val="left"/>
      <w:pPr>
        <w:ind w:left="2127" w:hanging="227"/>
      </w:pPr>
      <w:rPr>
        <w:rFonts w:hint="default"/>
        <w:lang w:val="en-GB" w:eastAsia="en-US" w:bidi="ar-SA"/>
      </w:rPr>
    </w:lvl>
    <w:lvl w:ilvl="7" w:tplc="0F28D850">
      <w:numFmt w:val="bullet"/>
      <w:lvlText w:val="•"/>
      <w:lvlJc w:val="left"/>
      <w:pPr>
        <w:ind w:left="2389" w:hanging="227"/>
      </w:pPr>
      <w:rPr>
        <w:rFonts w:hint="default"/>
        <w:lang w:val="en-GB" w:eastAsia="en-US" w:bidi="ar-SA"/>
      </w:rPr>
    </w:lvl>
    <w:lvl w:ilvl="8" w:tplc="F1888C4E">
      <w:numFmt w:val="bullet"/>
      <w:lvlText w:val="•"/>
      <w:lvlJc w:val="left"/>
      <w:pPr>
        <w:ind w:left="2650" w:hanging="227"/>
      </w:pPr>
      <w:rPr>
        <w:rFonts w:hint="default"/>
        <w:lang w:val="en-GB" w:eastAsia="en-US" w:bidi="ar-SA"/>
      </w:rPr>
    </w:lvl>
  </w:abstractNum>
  <w:abstractNum w:abstractNumId="12" w15:restartNumberingAfterBreak="0">
    <w:nsid w:val="79B431E9"/>
    <w:multiLevelType w:val="hybridMultilevel"/>
    <w:tmpl w:val="C28A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818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C"/>
    <w:rsid w:val="00022DB6"/>
    <w:rsid w:val="000424BA"/>
    <w:rsid w:val="00071B92"/>
    <w:rsid w:val="000A602F"/>
    <w:rsid w:val="000D22B1"/>
    <w:rsid w:val="00144E1C"/>
    <w:rsid w:val="002230E7"/>
    <w:rsid w:val="0028701F"/>
    <w:rsid w:val="004C5155"/>
    <w:rsid w:val="005131B5"/>
    <w:rsid w:val="00552C6A"/>
    <w:rsid w:val="00581331"/>
    <w:rsid w:val="005862F1"/>
    <w:rsid w:val="00760624"/>
    <w:rsid w:val="00771849"/>
    <w:rsid w:val="007E157F"/>
    <w:rsid w:val="008D4BFF"/>
    <w:rsid w:val="00996076"/>
    <w:rsid w:val="00A5767A"/>
    <w:rsid w:val="00CA576A"/>
    <w:rsid w:val="00E55173"/>
    <w:rsid w:val="00E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150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Heading1">
    <w:name w:val="heading 1"/>
    <w:basedOn w:val="Normal"/>
    <w:uiPriority w:val="1"/>
    <w:qFormat/>
    <w:pPr>
      <w:ind w:left="4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"/>
      <w:ind w:left="33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3" w:hanging="142"/>
      <w:jc w:val="right"/>
    </w:pPr>
    <w:rPr>
      <w:b/>
      <w:bCs/>
      <w:sz w:val="180"/>
      <w:szCs w:val="180"/>
    </w:rPr>
  </w:style>
  <w:style w:type="paragraph" w:styleId="ListParagraph">
    <w:name w:val="List Paragraph"/>
    <w:basedOn w:val="Normal"/>
    <w:uiPriority w:val="1"/>
    <w:qFormat/>
    <w:pPr>
      <w:spacing w:before="4"/>
      <w:ind w:left="307" w:hanging="1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6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B1"/>
    <w:rPr>
      <w:rFonts w:ascii="Arial" w:eastAsia="Arial" w:hAnsi="Arial" w:cs="Arial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0D2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B1"/>
    <w:rPr>
      <w:rFonts w:ascii="Arial" w:eastAsia="Arial" w:hAnsi="Arial" w:cs="Arial"/>
      <w:lang w:val="tr-TR"/>
    </w:rPr>
  </w:style>
  <w:style w:type="table" w:styleId="TableGrid">
    <w:name w:val="Table Grid"/>
    <w:basedOn w:val="TableNormal"/>
    <w:uiPriority w:val="39"/>
    <w:rsid w:val="0022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2020-09-03T09:48:00Z</dcterms:created>
  <dcterms:modified xsi:type="dcterms:W3CDTF">2020-09-03T10:03:00Z</dcterms:modified>
</cp:coreProperties>
</file>